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ckThinSmallGap" w:color="auto" w:sz="12" w:space="1"/>
        </w:pBdr>
        <w:jc w:val="center"/>
        <w:rPr>
          <w:rFonts w:cs="Arial"/>
          <w:b/>
          <w:sz w:val="18"/>
          <w:szCs w:val="18"/>
        </w:rPr>
      </w:pPr>
      <w:bookmarkStart w:id="1" w:name="_GoBack"/>
      <w:bookmarkEnd w:id="1"/>
      <w:r>
        <w:rPr>
          <w:rFonts w:cs="Arial"/>
          <w:b/>
          <w:sz w:val="44"/>
          <w:szCs w:val="44"/>
        </w:rPr>
        <w:t>H</w:t>
      </w:r>
      <w:r>
        <w:rPr>
          <w:rFonts w:cs="Arial"/>
          <w:b/>
          <w:sz w:val="36"/>
          <w:szCs w:val="36"/>
        </w:rPr>
        <w:t>OWARD</w:t>
      </w:r>
      <w:r>
        <w:rPr>
          <w:rFonts w:cs="Arial"/>
          <w:b/>
          <w:sz w:val="44"/>
          <w:szCs w:val="44"/>
        </w:rPr>
        <w:t xml:space="preserve"> L</w:t>
      </w:r>
      <w:r>
        <w:rPr>
          <w:rFonts w:cs="Arial"/>
          <w:b/>
          <w:sz w:val="36"/>
          <w:szCs w:val="36"/>
        </w:rPr>
        <w:t>IU</w:t>
      </w:r>
      <w:r>
        <w:rPr>
          <w:rFonts w:cs="Arial"/>
          <w:b/>
          <w:sz w:val="18"/>
          <w:szCs w:val="18"/>
        </w:rPr>
        <w:t xml:space="preserve"> BSEE</w:t>
      </w:r>
    </w:p>
    <w:tbl>
      <w:tblPr>
        <w:tblStyle w:val="5"/>
        <w:tblW w:w="10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8"/>
        <w:gridCol w:w="3309"/>
        <w:gridCol w:w="3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Richmond, BC </w:t>
            </w:r>
          </w:p>
        </w:tc>
        <w:tc>
          <w:tcPr>
            <w:tcW w:w="3309" w:type="dxa"/>
          </w:tcPr>
          <w:p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P: 778-896-5768</w:t>
            </w:r>
          </w:p>
        </w:tc>
        <w:tc>
          <w:tcPr>
            <w:tcW w:w="3643" w:type="dxa"/>
          </w:tcPr>
          <w:p>
            <w:pPr>
              <w:spacing w:before="120"/>
              <w:ind w:right="-108"/>
              <w:jc w:val="right"/>
              <w:rPr>
                <w:rFonts w:cs="Arial"/>
              </w:rPr>
            </w:pPr>
            <w:r>
              <w:rPr>
                <w:rFonts w:cs="Arial"/>
              </w:rPr>
              <w:t>E: howard.jh.liu@gmail.com</w:t>
            </w:r>
          </w:p>
        </w:tc>
      </w:tr>
    </w:tbl>
    <w:p>
      <w:pPr>
        <w:rPr>
          <w:rFonts w:cs="Arial"/>
        </w:rPr>
      </w:pPr>
    </w:p>
    <w:p>
      <w:pPr>
        <w:rPr>
          <w:rFonts w:cs="Arial"/>
          <w:sz w:val="8"/>
          <w:szCs w:val="8"/>
        </w:rPr>
      </w:pPr>
    </w:p>
    <w:p>
      <w:pPr>
        <w:pStyle w:val="3"/>
        <w:tabs>
          <w:tab w:val="right" w:pos="8550"/>
        </w:tabs>
        <w:spacing w:before="0" w:beforeAutospacing="0" w:after="0" w:afterAutospacing="0"/>
        <w:rPr>
          <w:rFonts w:ascii="Arial" w:hAnsi="Arial" w:eastAsia="Tahoma" w:cs="Arial"/>
          <w:b/>
          <w:bCs/>
          <w:shd w:val="clear" w:color="auto" w:fill="FFFFFF"/>
        </w:rPr>
      </w:pPr>
      <w:r>
        <w:rPr>
          <w:rFonts w:ascii="Arial" w:hAnsi="Arial" w:cs="Arial" w:eastAsiaTheme="minorHAnsi"/>
          <w:b/>
          <w:szCs w:val="21"/>
          <w:lang w:val="en-CA" w:eastAsia="en-US"/>
        </w:rPr>
        <w:t>OBJECTIVE: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eastAsia="Tahoma" w:cs="Arial"/>
          <w:b/>
          <w:bCs/>
          <w:shd w:val="clear" w:color="auto" w:fill="FFFFFF"/>
        </w:rPr>
        <w:t xml:space="preserve">Industrial Electrical Technician/PLC Control Technologist </w:t>
      </w:r>
    </w:p>
    <w:p>
      <w:pPr>
        <w:pStyle w:val="3"/>
        <w:tabs>
          <w:tab w:val="right" w:pos="8550"/>
        </w:tabs>
        <w:spacing w:before="0" w:beforeAutospacing="0" w:after="0" w:afterAutospacing="0"/>
        <w:rPr>
          <w:rFonts w:ascii="Arial" w:hAnsi="Arial" w:cs="Arial"/>
          <w:bCs/>
          <w:kern w:val="2"/>
        </w:rPr>
      </w:pPr>
    </w:p>
    <w:p>
      <w:pPr>
        <w:tabs>
          <w:tab w:val="left" w:pos="6120"/>
        </w:tabs>
        <w:ind w:right="-30"/>
        <w:rPr>
          <w:rFonts w:cs="Arial"/>
          <w:b/>
          <w:sz w:val="8"/>
          <w:szCs w:val="8"/>
        </w:rPr>
      </w:pPr>
    </w:p>
    <w:p>
      <w:pPr>
        <w:pBdr>
          <w:top w:val="single" w:color="auto" w:sz="4" w:space="4"/>
          <w:bottom w:val="single" w:color="auto" w:sz="4" w:space="4"/>
        </w:pBdr>
        <w:shd w:val="clear" w:color="auto" w:fill="F1F1F1" w:themeFill="background1" w:themeFillShade="F2"/>
        <w:ind w:right="-17" w:rightChars="-7"/>
        <w:jc w:val="center"/>
        <w:rPr>
          <w:rFonts w:cs="Arial"/>
          <w:b/>
          <w:bCs/>
          <w:szCs w:val="21"/>
        </w:rPr>
      </w:pPr>
      <w:r>
        <w:rPr>
          <w:rFonts w:cs="Arial"/>
          <w:b/>
          <w:bCs/>
          <w:szCs w:val="21"/>
        </w:rPr>
        <w:t>HIGHLIGHTS OF QUALIFICATIONS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60"/>
        <w:ind w:left="360" w:right="72" w:rightChars="30" w:hanging="180"/>
        <w:rPr>
          <w:rFonts w:cs="Arial"/>
          <w:sz w:val="22"/>
        </w:rPr>
      </w:pPr>
      <w:r>
        <w:rPr>
          <w:rFonts w:cs="Arial"/>
          <w:b/>
          <w:sz w:val="22"/>
        </w:rPr>
        <w:t>Red Seal Certified Industrial Electrician,</w:t>
      </w:r>
      <w:r>
        <w:rPr>
          <w:rFonts w:cs="Arial"/>
          <w:sz w:val="22"/>
        </w:rPr>
        <w:t xml:space="preserve"> 15+ years’ of hands-on experience with Electrical, Electronic, and Mechanical installations, troubleshooting, repairing, commissioning and maintaining of process line equipment in the food industry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60"/>
        <w:ind w:left="360" w:right="72" w:rightChars="30" w:hanging="180"/>
        <w:rPr>
          <w:rFonts w:cs="Arial"/>
          <w:sz w:val="22"/>
        </w:rPr>
      </w:pPr>
      <w:r>
        <w:rPr>
          <w:rFonts w:cs="Arial"/>
          <w:sz w:val="22"/>
        </w:rPr>
        <w:t>In-depth knowledge and background in PLC &amp; HMI design, programming and integration, working with Electrical, Mechanical, Hydraulic &amp; Pneumatic systems and Control Systems (Allen Bradley, Siemens etc.)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60"/>
        <w:ind w:left="360" w:right="72" w:rightChars="30" w:hanging="180"/>
        <w:rPr>
          <w:rFonts w:cs="Arial"/>
          <w:sz w:val="22"/>
        </w:rPr>
      </w:pPr>
      <w:r>
        <w:rPr>
          <w:rFonts w:cs="Arial"/>
          <w:sz w:val="22"/>
        </w:rPr>
        <w:t xml:space="preserve">Able to read and interpret drawings, circuit diagrams and electrical code specifications to plan wiring layouts and follow all current GMP’s and quality specifications of manufacturing in a food facility 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60"/>
        <w:ind w:left="360" w:right="72" w:rightChars="30" w:hanging="18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Bachelor’s Degree in Electrical/Electronic Engineering and extensive study, course work of the National Electric Code (NEC), </w:t>
      </w:r>
      <w:r>
        <w:rPr>
          <w:rFonts w:cs="Arial"/>
          <w:b/>
          <w:color w:val="000000"/>
          <w:sz w:val="22"/>
        </w:rPr>
        <w:t>certified ITA Industrial Electrician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60"/>
        <w:ind w:left="360" w:right="72" w:rightChars="30" w:hanging="180"/>
        <w:rPr>
          <w:rFonts w:cs="Arial"/>
          <w:color w:val="000000"/>
          <w:sz w:val="22"/>
        </w:rPr>
      </w:pPr>
      <w:r>
        <w:rPr>
          <w:rFonts w:cs="Arial"/>
          <w:sz w:val="22"/>
        </w:rPr>
        <w:t>Extensive maintenance experience in a manufacturing environment, especially food processing and packaging equipment</w:t>
      </w:r>
    </w:p>
    <w:p>
      <w:pPr>
        <w:ind w:right="-36" w:rightChars="-15"/>
        <w:jc w:val="both"/>
        <w:rPr>
          <w:rFonts w:cs="Arial"/>
          <w:b/>
          <w:bCs/>
          <w:sz w:val="8"/>
          <w:szCs w:val="8"/>
        </w:rPr>
      </w:pPr>
    </w:p>
    <w:p>
      <w:pPr>
        <w:ind w:right="-36" w:rightChars="-15"/>
        <w:jc w:val="both"/>
        <w:rPr>
          <w:rFonts w:cs="Arial"/>
          <w:b/>
          <w:bCs/>
          <w:sz w:val="8"/>
          <w:szCs w:val="8"/>
        </w:rPr>
      </w:pPr>
    </w:p>
    <w:p>
      <w:pPr>
        <w:pBdr>
          <w:top w:val="single" w:color="auto" w:sz="4" w:space="4"/>
          <w:bottom w:val="single" w:color="auto" w:sz="4" w:space="4"/>
        </w:pBdr>
        <w:shd w:val="clear" w:color="auto" w:fill="F1F1F1" w:themeFill="background1" w:themeFillShade="F2"/>
        <w:ind w:right="-17" w:rightChars="-7"/>
        <w:jc w:val="center"/>
        <w:rPr>
          <w:rFonts w:cs="Arial"/>
          <w:b/>
          <w:bCs/>
          <w:szCs w:val="21"/>
        </w:rPr>
      </w:pPr>
      <w:r>
        <w:rPr>
          <w:rFonts w:cs="Arial"/>
          <w:b/>
          <w:bCs/>
          <w:szCs w:val="21"/>
        </w:rPr>
        <w:t>WORK HISTORY</w:t>
      </w:r>
    </w:p>
    <w:p>
      <w:pPr>
        <w:spacing w:line="120" w:lineRule="exact"/>
        <w:ind w:right="-175" w:rightChars="-73"/>
        <w:rPr>
          <w:rFonts w:cs="Arial"/>
          <w:b/>
        </w:rPr>
      </w:pPr>
    </w:p>
    <w:p>
      <w:pPr>
        <w:tabs>
          <w:tab w:val="right" w:pos="10260"/>
        </w:tabs>
        <w:ind w:right="-175" w:rightChars="-73"/>
        <w:rPr>
          <w:rFonts w:cs="Arial"/>
          <w:b/>
        </w:rPr>
      </w:pPr>
      <w:r>
        <w:rPr>
          <w:rFonts w:cs="Arial"/>
          <w:b/>
        </w:rPr>
        <w:t xml:space="preserve">Maintenance/Process Line Electrician  </w:t>
      </w:r>
      <w:r>
        <w:rPr>
          <w:rFonts w:cs="Arial"/>
          <w:b/>
        </w:rPr>
        <w:tab/>
      </w:r>
      <w:r>
        <w:rPr>
          <w:rFonts w:cs="Arial"/>
          <w:b/>
        </w:rPr>
        <w:t>2015 to Present</w:t>
      </w:r>
    </w:p>
    <w:p>
      <w:pPr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Cargill / EWOS LTD, Surrey, BC </w:t>
      </w:r>
    </w:p>
    <w:p>
      <w:pPr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Cargill / EWOS LTD is the largest producer of feed for the aquaculture market in Western Canada.  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Trained new technicians and machine operators on the factories full line of process-line equipment 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Performed electrical/electronic/mechanical maintenance and repair of equipment and/or adapted new or existing equipment to process line requirements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Diagnosed, repaired, replaced and programmed faulty packaging and food processing equipment including PL Controllers, motors and drives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Read and interpreted drawings, circuit diagrams and electrical code specifications to plan wiring layouts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Determined and followed procedures for testing existing and newly installed machines and equipment to maximize output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Troubleshot, identified and repaired fault issues with electronic and electrical systems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Performed regular preventative maintenance on machines, equipment and facilities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Used a variety of hand/power tools, electric meters and material handling equipment to perform duties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Completed work orders and researched equipment manuals to perform required maintenance &amp; service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Communicated effectively with Maintenance Manager, Plant Manager, suppliers, and contractors to determine effective electrical maintenance practices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Followed all current GMP’s and quality specifications of manufacturing in a food facility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Documented and maintained records for the purpose of providing an up-to-date reference guide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40"/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Ensured documentation met or exceeded mandated requirements</w:t>
      </w:r>
    </w:p>
    <w:p>
      <w:pPr>
        <w:tabs>
          <w:tab w:val="right" w:pos="10260"/>
        </w:tabs>
        <w:ind w:right="-175" w:rightChars="-73"/>
        <w:rPr>
          <w:rFonts w:cs="Arial"/>
          <w:b/>
        </w:rPr>
      </w:pPr>
    </w:p>
    <w:p>
      <w:pPr>
        <w:tabs>
          <w:tab w:val="left" w:pos="360"/>
          <w:tab w:val="left" w:pos="6120"/>
        </w:tabs>
        <w:spacing w:before="60"/>
        <w:ind w:right="53" w:rightChars="22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(Continued on Next Page) </w:t>
      </w:r>
    </w:p>
    <w:p>
      <w:pPr>
        <w:pBdr>
          <w:bottom w:val="thickThinSmallGap" w:color="auto" w:sz="12" w:space="1"/>
        </w:pBdr>
        <w:tabs>
          <w:tab w:val="right" w:pos="10332"/>
        </w:tabs>
        <w:ind w:hanging="9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HOWARD LIU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b/>
        </w:rPr>
        <w:t>P: 778-896-5768</w:t>
      </w:r>
    </w:p>
    <w:p>
      <w:pPr>
        <w:ind w:left="360" w:right="-175" w:rightChars="-73"/>
        <w:jc w:val="both"/>
        <w:rPr>
          <w:rFonts w:cs="Arial"/>
          <w:b/>
        </w:rPr>
      </w:pPr>
    </w:p>
    <w:p>
      <w:pPr>
        <w:pBdr>
          <w:top w:val="single" w:color="auto" w:sz="4" w:space="4"/>
          <w:bottom w:val="single" w:color="auto" w:sz="4" w:space="4"/>
        </w:pBdr>
        <w:shd w:val="clear" w:color="auto" w:fill="F1F1F1" w:themeFill="background1" w:themeFillShade="F2"/>
        <w:ind w:right="-17" w:rightChars="-7"/>
        <w:jc w:val="center"/>
        <w:rPr>
          <w:rFonts w:cs="Arial"/>
          <w:bCs/>
          <w:sz w:val="16"/>
          <w:szCs w:val="16"/>
        </w:rPr>
      </w:pPr>
      <w:r>
        <w:rPr>
          <w:rFonts w:cs="Arial"/>
          <w:b/>
          <w:bCs/>
          <w:szCs w:val="21"/>
        </w:rPr>
        <w:t xml:space="preserve">WORK HISTORY </w:t>
      </w:r>
      <w:r>
        <w:rPr>
          <w:rFonts w:cs="Arial"/>
          <w:bCs/>
          <w:sz w:val="16"/>
          <w:szCs w:val="16"/>
        </w:rPr>
        <w:t>(continued)</w:t>
      </w:r>
    </w:p>
    <w:p>
      <w:pPr>
        <w:tabs>
          <w:tab w:val="right" w:pos="10260"/>
        </w:tabs>
        <w:spacing w:line="120" w:lineRule="exact"/>
        <w:ind w:right="-175" w:rightChars="-73"/>
        <w:jc w:val="both"/>
        <w:rPr>
          <w:rFonts w:cs="Arial"/>
          <w:b/>
        </w:rPr>
      </w:pPr>
    </w:p>
    <w:p>
      <w:pPr>
        <w:tabs>
          <w:tab w:val="right" w:pos="10260"/>
        </w:tabs>
        <w:ind w:right="-175" w:rightChars="-73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Maintenance</w:t>
      </w:r>
      <w:r>
        <w:rPr>
          <w:rFonts w:cs="Arial"/>
          <w:b/>
          <w:sz w:val="22"/>
          <w:lang w:val="en-US"/>
        </w:rPr>
        <w:t xml:space="preserve"> Electrician (FT)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  <w:lang w:val="en-US"/>
        </w:rPr>
        <w:t>2011-2014</w:t>
      </w:r>
    </w:p>
    <w:p>
      <w:pPr>
        <w:ind w:right="-175" w:rightChars="-73"/>
        <w:jc w:val="both"/>
        <w:rPr>
          <w:rFonts w:cs="Arial"/>
          <w:sz w:val="22"/>
        </w:rPr>
      </w:pPr>
      <w:r>
        <w:rPr>
          <w:rFonts w:cs="Arial"/>
          <w:sz w:val="22"/>
        </w:rPr>
        <w:t>Golden Boy Foods Ltd</w:t>
      </w:r>
      <w:r>
        <w:rPr>
          <w:rFonts w:cs="Arial"/>
          <w:b/>
          <w:sz w:val="22"/>
        </w:rPr>
        <w:t xml:space="preserve">., </w:t>
      </w:r>
      <w:r>
        <w:rPr>
          <w:rFonts w:cs="Arial"/>
          <w:sz w:val="22"/>
        </w:rPr>
        <w:t>Burnaby BC</w:t>
      </w:r>
    </w:p>
    <w:p>
      <w:pPr>
        <w:ind w:right="53" w:rightChars="22"/>
        <w:jc w:val="both"/>
        <w:rPr>
          <w:rFonts w:cs="Arial"/>
          <w:sz w:val="22"/>
        </w:rPr>
      </w:pPr>
      <w:r>
        <w:rPr>
          <w:rFonts w:cs="Arial"/>
          <w:sz w:val="22"/>
        </w:rPr>
        <w:t>Golden Boy Foods is a member of the Post Holding's family and a leading manufacturer, marketer and distributor of Private Label and OEM food products.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spacing w:before="60"/>
        <w:ind w:left="360" w:right="53" w:rightChars="22" w:hanging="18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Duties as identified above. </w:t>
      </w:r>
    </w:p>
    <w:p>
      <w:pPr>
        <w:tabs>
          <w:tab w:val="left" w:pos="360"/>
          <w:tab w:val="left" w:pos="6120"/>
        </w:tabs>
        <w:spacing w:line="120" w:lineRule="exact"/>
        <w:ind w:right="53" w:rightChars="22"/>
        <w:jc w:val="both"/>
        <w:rPr>
          <w:rFonts w:cs="Arial"/>
          <w:sz w:val="22"/>
        </w:rPr>
      </w:pPr>
    </w:p>
    <w:p>
      <w:pPr>
        <w:tabs>
          <w:tab w:val="right" w:pos="10260"/>
        </w:tabs>
        <w:ind w:right="-175" w:rightChars="-73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Process Line Maintenance Mechanic (on-call)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>2011 to 2015</w:t>
      </w:r>
    </w:p>
    <w:p>
      <w:pPr>
        <w:ind w:right="-175" w:rightChars="-73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Polybottle Group Limited, </w:t>
      </w:r>
      <w:r>
        <w:rPr>
          <w:rFonts w:cs="Arial"/>
          <w:sz w:val="22"/>
          <w:lang w:val="en-US"/>
        </w:rPr>
        <w:t>Surrey</w:t>
      </w:r>
      <w:r>
        <w:rPr>
          <w:rFonts w:cs="Arial"/>
          <w:sz w:val="22"/>
        </w:rPr>
        <w:t xml:space="preserve"> BC</w:t>
      </w:r>
    </w:p>
    <w:p>
      <w:pPr>
        <w:ind w:right="-175" w:rightChars="-73"/>
        <w:jc w:val="both"/>
        <w:rPr>
          <w:rFonts w:cs="Arial"/>
          <w:sz w:val="22"/>
        </w:rPr>
      </w:pPr>
      <w:r>
        <w:rPr>
          <w:rFonts w:cs="Arial"/>
          <w:sz w:val="22"/>
        </w:rPr>
        <w:t>Polybottle Group Limited is a manufacturer of plastic containers and industrial parts.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Diagnosed, repaired, or replaced faulty processing equipment including motors and drives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Duties as above working to GMP standards</w:t>
      </w:r>
    </w:p>
    <w:p>
      <w:pPr>
        <w:tabs>
          <w:tab w:val="left" w:pos="360"/>
          <w:tab w:val="left" w:pos="6120"/>
        </w:tabs>
        <w:spacing w:line="120" w:lineRule="exact"/>
        <w:ind w:right="53" w:rightChars="22"/>
        <w:jc w:val="both"/>
        <w:rPr>
          <w:rFonts w:cs="Arial"/>
          <w:b/>
          <w:sz w:val="22"/>
        </w:rPr>
      </w:pPr>
    </w:p>
    <w:p>
      <w:pPr>
        <w:tabs>
          <w:tab w:val="right" w:pos="10350"/>
        </w:tabs>
        <w:ind w:right="-175" w:rightChars="-73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PLC Programmer (</w:t>
      </w:r>
      <w:r>
        <w:rPr>
          <w:rFonts w:cs="Arial"/>
          <w:sz w:val="22"/>
        </w:rPr>
        <w:t xml:space="preserve">Contract Work) </w:t>
      </w:r>
      <w:r>
        <w:rPr>
          <w:rFonts w:cs="Arial"/>
          <w:sz w:val="22"/>
        </w:rPr>
        <w:tab/>
      </w:r>
      <w:r>
        <w:rPr>
          <w:rFonts w:cs="Arial"/>
          <w:b/>
          <w:sz w:val="22"/>
        </w:rPr>
        <w:t>2009 to 2011</w:t>
      </w:r>
    </w:p>
    <w:p>
      <w:pPr>
        <w:tabs>
          <w:tab w:val="right" w:pos="9810"/>
        </w:tabs>
        <w:ind w:right="-175" w:rightChars="-73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Working under contract with Express Personnel performed contract work for a variety of manufacturers. 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Analyzed Allen-Bradley(</w:t>
      </w:r>
      <w:bookmarkStart w:id="0" w:name="OLE_LINK1"/>
      <w:r>
        <w:rPr>
          <w:rFonts w:cs="Arial"/>
          <w:sz w:val="22"/>
        </w:rPr>
        <w:t>Rockwell</w:t>
      </w:r>
      <w:bookmarkEnd w:id="0"/>
      <w:r>
        <w:rPr>
          <w:rFonts w:cs="Arial"/>
          <w:sz w:val="22"/>
        </w:rPr>
        <w:t xml:space="preserve">) SLC 05/05 PLC program with RSLogix 500 software 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Programmed QuickPanel touch screen with GE Fanuc Proficy Cimplicity Machine Edition software 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Developed Siemens STEP7 s/w for S7-300, Profibus programming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Used National Instruments LabView s/w for analog data acquisition programming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Troubleshot automated machines which included program logic controller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>Maintained and repaired automated packaging machines</w:t>
      </w:r>
    </w:p>
    <w:p>
      <w:pPr>
        <w:tabs>
          <w:tab w:val="left" w:pos="360"/>
          <w:tab w:val="left" w:pos="6120"/>
        </w:tabs>
        <w:spacing w:line="120" w:lineRule="exact"/>
        <w:ind w:right="53" w:rightChars="22"/>
        <w:jc w:val="both"/>
        <w:rPr>
          <w:rFonts w:cs="Arial"/>
          <w:sz w:val="22"/>
        </w:rPr>
      </w:pPr>
    </w:p>
    <w:p>
      <w:pPr>
        <w:tabs>
          <w:tab w:val="left" w:pos="0"/>
          <w:tab w:val="right" w:pos="10350"/>
        </w:tabs>
        <w:ind w:right="-30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Electronic and Electrical Engineer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>1992-2005</w:t>
      </w:r>
    </w:p>
    <w:p>
      <w:pPr>
        <w:tabs>
          <w:tab w:val="left" w:pos="6120"/>
          <w:tab w:val="left" w:pos="8965"/>
        </w:tabs>
        <w:ind w:right="-3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Kunming Hongseng Technology Ltd., Kunming, China   </w:t>
      </w:r>
    </w:p>
    <w:p>
      <w:pPr>
        <w:tabs>
          <w:tab w:val="left" w:pos="6120"/>
          <w:tab w:val="left" w:pos="8965"/>
        </w:tabs>
        <w:ind w:right="-3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Kunming Hongseng Technology Ltd designed, built, commissioned and provided maintenance of food processing equipment. 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Part of the business analyst/design team that analysed industry needs and designed built/rebuilt process line equipment 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Designed, integrated and adapted SIEMENS, MITSUBISHI and OMRON manufacturing equipment and developed the PLC/HMI programing for the process lines function 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Performed system testing and equipment maintenance, and ensured electrical quality control and assurance </w:t>
      </w:r>
    </w:p>
    <w:p>
      <w:pPr>
        <w:numPr>
          <w:ilvl w:val="0"/>
          <w:numId w:val="1"/>
        </w:numPr>
        <w:tabs>
          <w:tab w:val="left" w:pos="360"/>
          <w:tab w:val="left" w:pos="6120"/>
          <w:tab w:val="clear" w:pos="720"/>
        </w:tabs>
        <w:ind w:left="374" w:right="53" w:rightChars="22" w:hanging="187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Set up process line equipment and trained company staff and machine operators, provided technical support to customers </w:t>
      </w:r>
    </w:p>
    <w:p>
      <w:pPr>
        <w:tabs>
          <w:tab w:val="right" w:pos="9810"/>
        </w:tabs>
        <w:ind w:right="-204" w:rightChars="-85"/>
        <w:jc w:val="both"/>
        <w:rPr>
          <w:rFonts w:cs="Arial"/>
          <w:b/>
          <w:sz w:val="22"/>
        </w:rPr>
      </w:pPr>
    </w:p>
    <w:p>
      <w:pPr>
        <w:pBdr>
          <w:top w:val="single" w:color="auto" w:sz="4" w:space="4"/>
          <w:bottom w:val="single" w:color="auto" w:sz="4" w:space="4"/>
        </w:pBdr>
        <w:shd w:val="clear" w:color="auto" w:fill="F1F1F1" w:themeFill="background1" w:themeFillShade="F2"/>
        <w:ind w:right="-17" w:rightChars="-7"/>
        <w:jc w:val="both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Cs w:val="21"/>
        </w:rPr>
        <w:t xml:space="preserve">OTHER WORK HISTORY </w:t>
      </w:r>
      <w:r>
        <w:rPr>
          <w:rFonts w:cs="Arial"/>
          <w:b/>
          <w:bCs/>
          <w:sz w:val="18"/>
          <w:szCs w:val="18"/>
        </w:rPr>
        <w:t>(when I landed in Canada and was getting myself established in Canadian industry)</w:t>
      </w:r>
    </w:p>
    <w:p>
      <w:pPr>
        <w:tabs>
          <w:tab w:val="right" w:pos="9810"/>
        </w:tabs>
        <w:ind w:right="-204" w:rightChars="-85"/>
        <w:jc w:val="both"/>
        <w:rPr>
          <w:rFonts w:cs="Arial"/>
          <w:b/>
          <w:sz w:val="22"/>
        </w:rPr>
      </w:pPr>
    </w:p>
    <w:p>
      <w:pPr>
        <w:tabs>
          <w:tab w:val="right" w:pos="10350"/>
        </w:tabs>
        <w:ind w:right="-204" w:rightChars="-85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Electronic Assembler/Testing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>20</w:t>
      </w:r>
      <w:r>
        <w:rPr>
          <w:rFonts w:cs="Arial"/>
          <w:b/>
          <w:sz w:val="22"/>
          <w:lang w:val="en-US"/>
        </w:rPr>
        <w:t>09</w:t>
      </w:r>
    </w:p>
    <w:p>
      <w:pPr>
        <w:tabs>
          <w:tab w:val="left" w:pos="6120"/>
          <w:tab w:val="right" w:pos="10350"/>
        </w:tabs>
        <w:ind w:right="-204" w:rightChars="-85"/>
        <w:jc w:val="both"/>
        <w:rPr>
          <w:rFonts w:cs="Arial"/>
          <w:sz w:val="22"/>
        </w:rPr>
      </w:pPr>
      <w:r>
        <w:rPr>
          <w:rFonts w:cs="Arial"/>
          <w:sz w:val="22"/>
        </w:rPr>
        <w:t>Alpha Technology, Richmond BC</w:t>
      </w:r>
    </w:p>
    <w:p>
      <w:pPr>
        <w:tabs>
          <w:tab w:val="left" w:pos="6120"/>
          <w:tab w:val="left" w:pos="7920"/>
          <w:tab w:val="right" w:pos="10350"/>
        </w:tabs>
        <w:spacing w:line="120" w:lineRule="exact"/>
        <w:ind w:right="-617" w:rightChars="-257"/>
        <w:jc w:val="both"/>
        <w:rPr>
          <w:rFonts w:cs="Arial"/>
          <w:b/>
          <w:sz w:val="22"/>
        </w:rPr>
      </w:pPr>
    </w:p>
    <w:p>
      <w:pPr>
        <w:tabs>
          <w:tab w:val="left" w:pos="0"/>
          <w:tab w:val="right" w:pos="10350"/>
        </w:tabs>
        <w:ind w:right="-617" w:rightChars="-257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Electronic and Electric Technician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>
        <w:rPr>
          <w:rFonts w:cs="Arial"/>
          <w:b/>
          <w:sz w:val="22"/>
        </w:rPr>
        <w:t>2007-2008</w:t>
      </w:r>
    </w:p>
    <w:p>
      <w:pPr>
        <w:tabs>
          <w:tab w:val="right" w:pos="10350"/>
        </w:tabs>
        <w:ind w:left="770" w:right="-30" w:hanging="770" w:hangingChars="35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Phase Technology, Richmond BC </w:t>
      </w:r>
    </w:p>
    <w:p>
      <w:pPr>
        <w:tabs>
          <w:tab w:val="left" w:pos="6120"/>
          <w:tab w:val="left" w:pos="7920"/>
          <w:tab w:val="right" w:pos="10350"/>
        </w:tabs>
        <w:spacing w:line="120" w:lineRule="exact"/>
        <w:ind w:right="-617" w:rightChars="-257"/>
        <w:jc w:val="both"/>
        <w:rPr>
          <w:rFonts w:cs="Arial"/>
          <w:b/>
          <w:bCs/>
          <w:sz w:val="22"/>
        </w:rPr>
      </w:pPr>
    </w:p>
    <w:p>
      <w:pPr>
        <w:tabs>
          <w:tab w:val="left" w:pos="0"/>
          <w:tab w:val="right" w:pos="10350"/>
        </w:tabs>
        <w:ind w:right="-30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Electronic and Electric Technician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>2006</w:t>
      </w:r>
    </w:p>
    <w:p>
      <w:pPr>
        <w:tabs>
          <w:tab w:val="left" w:pos="7480"/>
          <w:tab w:val="left" w:pos="8440"/>
          <w:tab w:val="right" w:pos="10260"/>
        </w:tabs>
        <w:ind w:right="-30"/>
        <w:jc w:val="both"/>
        <w:rPr>
          <w:rFonts w:cs="Arial"/>
          <w:sz w:val="22"/>
        </w:rPr>
      </w:pPr>
      <w:r>
        <w:rPr>
          <w:rFonts w:cs="Arial"/>
          <w:sz w:val="22"/>
        </w:rPr>
        <w:t>Future Tel, Richmond BC</w:t>
      </w:r>
    </w:p>
    <w:p>
      <w:pPr>
        <w:tabs>
          <w:tab w:val="left" w:pos="6120"/>
          <w:tab w:val="left" w:pos="7910"/>
        </w:tabs>
        <w:spacing w:line="120" w:lineRule="exact"/>
        <w:ind w:right="-617" w:rightChars="-257"/>
        <w:jc w:val="both"/>
        <w:rPr>
          <w:rFonts w:cs="Arial"/>
          <w:b/>
          <w:sz w:val="22"/>
        </w:rPr>
      </w:pPr>
    </w:p>
    <w:p>
      <w:pPr>
        <w:tabs>
          <w:tab w:val="left" w:pos="7910"/>
          <w:tab w:val="left" w:pos="8650"/>
        </w:tabs>
        <w:ind w:right="-30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Details of above work available on request</w:t>
      </w:r>
    </w:p>
    <w:p>
      <w:pPr>
        <w:tabs>
          <w:tab w:val="left" w:pos="7910"/>
          <w:tab w:val="left" w:pos="8650"/>
        </w:tabs>
        <w:ind w:right="-30"/>
        <w:jc w:val="both"/>
        <w:rPr>
          <w:rFonts w:cs="Arial"/>
          <w:b/>
          <w:sz w:val="22"/>
        </w:rPr>
      </w:pPr>
    </w:p>
    <w:p>
      <w:pPr>
        <w:pBdr>
          <w:top w:val="single" w:color="auto" w:sz="4" w:space="4"/>
          <w:bottom w:val="single" w:color="auto" w:sz="4" w:space="4"/>
        </w:pBdr>
        <w:shd w:val="clear" w:color="auto" w:fill="F1F1F1" w:themeFill="background1" w:themeFillShade="F2"/>
        <w:ind w:right="-17" w:rightChars="-7"/>
        <w:jc w:val="both"/>
        <w:rPr>
          <w:rFonts w:cs="Arial"/>
          <w:b/>
          <w:bCs/>
          <w:szCs w:val="21"/>
        </w:rPr>
      </w:pPr>
      <w:r>
        <w:rPr>
          <w:rFonts w:cs="Arial"/>
          <w:b/>
          <w:bCs/>
          <w:szCs w:val="21"/>
        </w:rPr>
        <w:t>EDUCATION</w:t>
      </w:r>
    </w:p>
    <w:p>
      <w:pPr>
        <w:tabs>
          <w:tab w:val="left" w:pos="6120"/>
          <w:tab w:val="left" w:pos="7910"/>
        </w:tabs>
        <w:spacing w:line="120" w:lineRule="exact"/>
        <w:ind w:right="-617" w:rightChars="-257"/>
        <w:jc w:val="both"/>
        <w:rPr>
          <w:rFonts w:cs="Arial"/>
          <w:b/>
          <w:bCs/>
          <w:sz w:val="22"/>
        </w:rPr>
      </w:pPr>
    </w:p>
    <w:p>
      <w:pPr>
        <w:pStyle w:val="2"/>
        <w:keepNext w:val="0"/>
        <w:keepLines w:val="0"/>
        <w:widowControl/>
        <w:tabs>
          <w:tab w:val="right" w:pos="10350"/>
        </w:tabs>
        <w:spacing w:before="0" w:after="0" w:line="240" w:lineRule="auto"/>
        <w:ind w:right="-108"/>
        <w:rPr>
          <w:rFonts w:ascii="Arial" w:hAnsi="Arial" w:cs="Arial"/>
          <w:bCs w:val="0"/>
          <w:kern w:val="0"/>
          <w:sz w:val="22"/>
          <w:szCs w:val="22"/>
        </w:rPr>
      </w:pPr>
      <w:r>
        <w:rPr>
          <w:rFonts w:ascii="Arial" w:hAnsi="Arial" w:cs="Arial"/>
          <w:bCs w:val="0"/>
          <w:kern w:val="0"/>
          <w:sz w:val="22"/>
          <w:szCs w:val="22"/>
        </w:rPr>
        <w:t>Electrical IP/TQ Refresher</w:t>
      </w:r>
      <w:r>
        <w:rPr>
          <w:rFonts w:ascii="Arial" w:hAnsi="Arial" w:cs="Arial"/>
          <w:b w:val="0"/>
          <w:bCs w:val="0"/>
          <w:kern w:val="0"/>
          <w:sz w:val="22"/>
          <w:szCs w:val="22"/>
        </w:rPr>
        <w:tab/>
      </w:r>
      <w:r>
        <w:rPr>
          <w:rFonts w:ascii="Arial" w:hAnsi="Arial" w:cs="Arial"/>
          <w:bCs w:val="0"/>
          <w:kern w:val="0"/>
          <w:sz w:val="22"/>
          <w:szCs w:val="22"/>
        </w:rPr>
        <w:t>2014</w:t>
      </w:r>
    </w:p>
    <w:p>
      <w:pPr>
        <w:tabs>
          <w:tab w:val="left" w:pos="6120"/>
          <w:tab w:val="left" w:pos="7920"/>
          <w:tab w:val="right" w:pos="10350"/>
        </w:tabs>
        <w:ind w:right="-108"/>
        <w:jc w:val="both"/>
        <w:rPr>
          <w:rFonts w:cs="Arial"/>
          <w:sz w:val="22"/>
        </w:rPr>
      </w:pPr>
      <w:r>
        <w:rPr>
          <w:rFonts w:cs="Arial"/>
          <w:bCs/>
          <w:sz w:val="22"/>
        </w:rPr>
        <w:t>BCIT</w:t>
      </w:r>
    </w:p>
    <w:p>
      <w:pPr>
        <w:tabs>
          <w:tab w:val="left" w:pos="6120"/>
          <w:tab w:val="left" w:pos="7920"/>
        </w:tabs>
        <w:spacing w:line="120" w:lineRule="exact"/>
        <w:ind w:right="-617" w:rightChars="-257"/>
        <w:jc w:val="both"/>
        <w:rPr>
          <w:rFonts w:cs="Arial"/>
          <w:sz w:val="22"/>
        </w:rPr>
      </w:pPr>
    </w:p>
    <w:p>
      <w:pPr>
        <w:tabs>
          <w:tab w:val="left" w:pos="6120"/>
          <w:tab w:val="left" w:pos="7920"/>
          <w:tab w:val="right" w:pos="10350"/>
        </w:tabs>
        <w:ind w:right="-108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Bachelor Degree in Industrial Electronic/Electric/Control System Engineering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 xml:space="preserve">1992  </w:t>
      </w:r>
    </w:p>
    <w:p>
      <w:pPr>
        <w:tabs>
          <w:tab w:val="left" w:pos="6120"/>
          <w:tab w:val="left" w:pos="7920"/>
        </w:tabs>
        <w:ind w:right="-30"/>
        <w:jc w:val="both"/>
        <w:rPr>
          <w:rFonts w:cs="Arial"/>
        </w:rPr>
      </w:pPr>
      <w:r>
        <w:rPr>
          <w:rFonts w:cs="Arial"/>
          <w:sz w:val="22"/>
        </w:rPr>
        <w:t xml:space="preserve">Yunnan Institute of Technology (Similar to BCIT)   </w:t>
      </w:r>
    </w:p>
    <w:sectPr>
      <w:pgSz w:w="12240" w:h="15840"/>
      <w:pgMar w:top="630" w:right="900" w:bottom="720" w:left="100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D229D"/>
    <w:multiLevelType w:val="multilevel"/>
    <w:tmpl w:val="69DD22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37"/>
    <w:rsid w:val="00014F53"/>
    <w:rsid w:val="00071413"/>
    <w:rsid w:val="000D0974"/>
    <w:rsid w:val="00131C99"/>
    <w:rsid w:val="00204620"/>
    <w:rsid w:val="00284BA1"/>
    <w:rsid w:val="00295B38"/>
    <w:rsid w:val="002B0447"/>
    <w:rsid w:val="002B1E00"/>
    <w:rsid w:val="002E5AA3"/>
    <w:rsid w:val="002F542E"/>
    <w:rsid w:val="00317A9D"/>
    <w:rsid w:val="00357A4A"/>
    <w:rsid w:val="003946F3"/>
    <w:rsid w:val="003A5CD2"/>
    <w:rsid w:val="003B1196"/>
    <w:rsid w:val="003B1EB1"/>
    <w:rsid w:val="003C5A36"/>
    <w:rsid w:val="00427102"/>
    <w:rsid w:val="00447213"/>
    <w:rsid w:val="00471977"/>
    <w:rsid w:val="004E2CDD"/>
    <w:rsid w:val="00520E8F"/>
    <w:rsid w:val="00566793"/>
    <w:rsid w:val="008239AE"/>
    <w:rsid w:val="008E60D1"/>
    <w:rsid w:val="009027D5"/>
    <w:rsid w:val="009966EE"/>
    <w:rsid w:val="009A0B82"/>
    <w:rsid w:val="009A7336"/>
    <w:rsid w:val="00A04341"/>
    <w:rsid w:val="00A25995"/>
    <w:rsid w:val="00B70408"/>
    <w:rsid w:val="00BB3381"/>
    <w:rsid w:val="00D94FC5"/>
    <w:rsid w:val="00DC3C37"/>
    <w:rsid w:val="00E16E2A"/>
    <w:rsid w:val="00E8204A"/>
    <w:rsid w:val="00E96B18"/>
    <w:rsid w:val="2769174C"/>
    <w:rsid w:val="7A21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Theme="minorHAnsi" w:cstheme="minorBidi"/>
      <w:sz w:val="24"/>
      <w:szCs w:val="22"/>
      <w:lang w:val="en-CA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Cs w:val="24"/>
      <w:lang w:val="en-US" w:eastAsia="zh-CN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Heading 1 Char"/>
    <w:basedOn w:val="6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  <w:lang w:eastAsia="zh-CN"/>
    </w:rPr>
  </w:style>
  <w:style w:type="paragraph" w:customStyle="1" w:styleId="8">
    <w:name w:val="List Paragraph1"/>
    <w:basedOn w:val="1"/>
    <w:qFormat/>
    <w:uiPriority w:val="34"/>
    <w:pPr>
      <w:widowControl w:val="0"/>
      <w:ind w:left="72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customStyle="1" w:styleId="9">
    <w:name w:val="apple-converted-space"/>
    <w:basedOn w:val="6"/>
    <w:uiPriority w:val="0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Back in Motion</Company>
  <Pages>2</Pages>
  <Words>827</Words>
  <Characters>4714</Characters>
  <Lines>39</Lines>
  <Paragraphs>11</Paragraphs>
  <TotalTime>20</TotalTime>
  <ScaleCrop>false</ScaleCrop>
  <LinksUpToDate>false</LinksUpToDate>
  <CharactersWithSpaces>5530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2019-03-03T19:47:00Z</dcterms:created>
  <dc:creator>Ken Gordon</dc:creator>
  <cp:lastModifiedBy>Owner</cp:lastModifiedBy>
  <dcterms:modified xsi:type="dcterms:W3CDTF">2019-10-15T18:58:20Z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