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63A" w:rsidRDefault="00442C9E">
      <w:pPr>
        <w:pStyle w:val="Heading1"/>
        <w:spacing w:after="29"/>
        <w:ind w:left="-15" w:firstLine="0"/>
      </w:pPr>
      <w:r>
        <w:t xml:space="preserve">BRUCE P MCLEOD </w:t>
      </w:r>
    </w:p>
    <w:p w:rsidR="004E063A" w:rsidRDefault="00442C9E">
      <w:pPr>
        <w:ind w:left="-5" w:right="148"/>
      </w:pPr>
      <w:r>
        <w:rPr>
          <w:b/>
        </w:rPr>
        <w:t xml:space="preserve">Address: </w:t>
      </w:r>
      <w:r w:rsidR="00BC3702">
        <w:t>#64-5558 Beaver Creek Road, Port Alberni, B.C. V9Y 8G6</w:t>
      </w:r>
    </w:p>
    <w:p w:rsidR="004E063A" w:rsidRDefault="00442C9E">
      <w:pPr>
        <w:ind w:left="-5" w:right="6331"/>
      </w:pPr>
      <w:r>
        <w:rPr>
          <w:b/>
        </w:rPr>
        <w:t>Phone:</w:t>
      </w:r>
      <w:r>
        <w:t xml:space="preserve"> + (1)</w:t>
      </w:r>
      <w:r w:rsidR="00B0758F">
        <w:t xml:space="preserve"> 604 223 4458</w:t>
      </w:r>
      <w:r>
        <w:t xml:space="preserve"> </w:t>
      </w:r>
      <w:r>
        <w:rPr>
          <w:b/>
        </w:rPr>
        <w:t>Email:</w:t>
      </w:r>
      <w:r>
        <w:t xml:space="preserve"> </w:t>
      </w:r>
      <w:r>
        <w:rPr>
          <w:color w:val="0000FF"/>
          <w:u w:val="single" w:color="0000FF"/>
        </w:rPr>
        <w:t>bmcleodpowellriver@gmail.com</w:t>
      </w:r>
      <w:r>
        <w:t xml:space="preserve"> </w:t>
      </w:r>
    </w:p>
    <w:p w:rsidR="004E063A" w:rsidRDefault="00442C9E">
      <w:pPr>
        <w:pStyle w:val="Heading1"/>
        <w:ind w:left="3709" w:hanging="3724"/>
      </w:pPr>
      <w:r>
        <w:rPr>
          <w:b w:val="0"/>
          <w:sz w:val="12"/>
        </w:rPr>
        <w:t xml:space="preserve"> </w:t>
      </w:r>
      <w:r>
        <w:rPr>
          <w:noProof/>
          <w:sz w:val="22"/>
        </w:rPr>
        <mc:AlternateContent>
          <mc:Choice Requires="wpg">
            <w:drawing>
              <wp:inline distT="0" distB="0" distL="0" distR="0">
                <wp:extent cx="6675121" cy="9525"/>
                <wp:effectExtent l="0" t="0" r="0" b="0"/>
                <wp:docPr id="11947" name="Group 11947"/>
                <wp:cNvGraphicFramePr/>
                <a:graphic xmlns:a="http://schemas.openxmlformats.org/drawingml/2006/main">
                  <a:graphicData uri="http://schemas.microsoft.com/office/word/2010/wordprocessingGroup">
                    <wpg:wgp>
                      <wpg:cNvGrpSpPr/>
                      <wpg:grpSpPr>
                        <a:xfrm>
                          <a:off x="0" y="0"/>
                          <a:ext cx="6675121" cy="9525"/>
                          <a:chOff x="0" y="0"/>
                          <a:chExt cx="6675121" cy="9525"/>
                        </a:xfrm>
                      </wpg:grpSpPr>
                      <wps:wsp>
                        <wps:cNvPr id="1519" name="Shape 1519"/>
                        <wps:cNvSpPr/>
                        <wps:spPr>
                          <a:xfrm>
                            <a:off x="0" y="0"/>
                            <a:ext cx="6675121" cy="0"/>
                          </a:xfrm>
                          <a:custGeom>
                            <a:avLst/>
                            <a:gdLst/>
                            <a:ahLst/>
                            <a:cxnLst/>
                            <a:rect l="0" t="0" r="0" b="0"/>
                            <a:pathLst>
                              <a:path w="6675121">
                                <a:moveTo>
                                  <a:pt x="0" y="0"/>
                                </a:moveTo>
                                <a:lnTo>
                                  <a:pt x="6675121"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B2C948" id="Group 11947" o:spid="_x0000_s1026" style="width:525.6pt;height:.75pt;mso-position-horizontal-relative:char;mso-position-vertical-relative:line" coordsize="667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49+VwIAAMgFAAAOAAAAZHJzL2Uyb0RvYy54bWykVM2O2yAQvlfqOyDuje2oyTZW7D1021yq&#10;dtXdPgDBYFvCgIDEydt3GP8kyqp7SH3AA8zPN98Ms308dYochfOt0QXNFiklQnNTtbou6J/X75++&#10;UOID0xVTRouCnoWnj+XHD9ve5mJpGqMq4Qg40T7vbUGbEGyeJJ43omN+YazQcCmN61iArauTyrEe&#10;vHcqWabpOumNq6wzXHgPp0/DJS3Rv5SCh19SehGIKihgC7g6XPdxTcoty2vHbNPyEQa7A0XHWg1B&#10;Z1dPLDBycO0bV13LnfFGhgU3XWKkbLnAHCCbLL3JZufMwWIudd7XdqYJqL3h6W63/Ofx2ZG2gtpl&#10;m88PlGjWQZkwMhmOgKLe1jlo7px9sc9uPKiHXcz6JF0X/5APOSG555lccQqEw+F6/bDKlhklHO42&#10;q+Vq4J43UKA3Rrz59p5ZMoVMIrIZSG+hifyFJ/9/PL00zAqk38fsJ55W2WaiCTVIFk+QFNSbKfK5&#10;B7bu4gcbc86S5fzgw04YJJkdf/gw9G01SayZJH7Sk+ig+9/te8tCtIsIo0j6S5XiWWeO4tXgbbip&#10;EEC73Cp9rTXXeWoB0B00QIhhyu0oYGiQr5NTOqLA9iCcwUBwusKHBU9BV5A1eoNfrPVAL0rhrERE&#10;qvRvIaGfoeEytPOu3n9VjhxZnAD4xVqhG1CNNrJVarZK/2kVVZmyDRt9jW7GAOhy9BQ1BQ6fW7d8&#10;RDNMIHjHMJOmOQSQZiOEZXSY7TVMTwx4lW0U96Y644tEQqD5kRocF4hoHG1xHl3vUesygMu/AAAA&#10;//8DAFBLAwQUAAYACAAAACEA2M56JdoAAAAEAQAADwAAAGRycy9kb3ducmV2LnhtbEyPQWvCQBCF&#10;74X+h2UEb3UTJUViNiLS9iSFqlB6G7NjEszOhuyaxH/ftZd6Gd7whve+ydajaURPnastK4hnEQji&#10;wuqaSwXHw/vLEoTzyBoby6TgRg7W+fNThqm2A39Rv/elCCHsUlRQed+mUrqiIoNuZlvi4J1tZ9CH&#10;tSul7nAI4aaR8yh6lQZrDg0VtrStqLjsr0bBx4DDZhG/9bvLeXv7OSSf37uYlJpOxs0KhKfR/x/D&#10;HT+gQx6YTvbK2olGQXjE/827FyXxHMQpqARknslH+PwXAAD//wMAUEsBAi0AFAAGAAgAAAAhALaD&#10;OJL+AAAA4QEAABMAAAAAAAAAAAAAAAAAAAAAAFtDb250ZW50X1R5cGVzXS54bWxQSwECLQAUAAYA&#10;CAAAACEAOP0h/9YAAACUAQAACwAAAAAAAAAAAAAAAAAvAQAAX3JlbHMvLnJlbHNQSwECLQAUAAYA&#10;CAAAACEA6NuPflcCAADIBQAADgAAAAAAAAAAAAAAAAAuAgAAZHJzL2Uyb0RvYy54bWxQSwECLQAU&#10;AAYACAAAACEA2M56JdoAAAAEAQAADwAAAAAAAAAAAAAAAACxBAAAZHJzL2Rvd25yZXYueG1sUEsF&#10;BgAAAAAEAAQA8wAAALgFAAAAAA==&#10;">
                <v:shape id="Shape 1519" o:spid="_x0000_s1027" style="position:absolute;width:66751;height:0;visibility:visible;mso-wrap-style:square;v-text-anchor:top" coordsize="6675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8DzsMA&#10;AADdAAAADwAAAGRycy9kb3ducmV2LnhtbERPTWvCQBC9C/6HZQQvUjcKik1dpUgVj616SG/T7DQJ&#10;yc6G7Kjpv+8WCt7m8T5nve1do27Uhcqzgdk0AUWce1txYeBy3j+tQAVBtth4JgM/FGC7GQ7WmFp/&#10;5w+6naRQMYRDigZKkTbVOuQlOQxT3xJH7tt3DiXCrtC2w3sMd42eJ8lSO6w4NpTY0q6kvD5dnYFJ&#10;9oWf73s5LCbhmNWFvO04q40Zj/rXF1BCvTzE/+6jjfMXs2f4+yaeo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8DzsMAAADdAAAADwAAAAAAAAAAAAAAAACYAgAAZHJzL2Rv&#10;d25yZXYueG1sUEsFBgAAAAAEAAQA9QAAAIgDAAAAAA==&#10;" path="m,l6675121,e" filled="f">
                  <v:stroke endcap="round"/>
                  <v:path arrowok="t" textboxrect="0,0,6675121,0"/>
                </v:shape>
                <w10:anchorlock/>
              </v:group>
            </w:pict>
          </mc:Fallback>
        </mc:AlternateContent>
      </w:r>
      <w:r>
        <w:t xml:space="preserve">ELECTRICAL SUPERINTENDENT </w:t>
      </w:r>
    </w:p>
    <w:p w:rsidR="004E063A" w:rsidRDefault="00442C9E">
      <w:pPr>
        <w:spacing w:after="85" w:line="259" w:lineRule="auto"/>
        <w:ind w:left="0" w:firstLine="0"/>
        <w:jc w:val="left"/>
      </w:pPr>
      <w:r>
        <w:rPr>
          <w:sz w:val="12"/>
        </w:rPr>
        <w:t xml:space="preserve"> </w:t>
      </w:r>
    </w:p>
    <w:p w:rsidR="004E063A" w:rsidRDefault="00442C9E">
      <w:pPr>
        <w:ind w:left="-5" w:right="148"/>
      </w:pPr>
      <w:r>
        <w:t xml:space="preserve">Methodical and highly diligent electrical superintendent offering extensive experience in managing various aspects of electrical projects prior to execution, reviewing client prints, scope of work, coordination of civil and mechanical work, and supervision of electrical subcontractors. Qualified with electrical trades certificate coupled with numerous trade‐based certificates. Hands‐on experience in closely working with the site engineers during planning, managing and coordinating subcontractors and maintenance crews on substations from 500kv, the switch gear to support these systems and power distribution. Expert in progressive QAQC program for the turnover of documentation, pre‐commissioning and commissioning while ensuring strict adherence to safety and meeting the Canadian Electrical code and company standards. Proficient user of Programming GE PLCs, Allen Bradley and Honeywell DCS applications. Proven ability to accomplish set goals within stringent deadlines and budgets while remaining committed to working as a team. Excellent communicator, with exceptional ability to handle crisis/complex situations while working under pressure in time sensitive and deadline‐driven environments. </w:t>
      </w:r>
    </w:p>
    <w:p w:rsidR="004E063A" w:rsidRDefault="00442C9E">
      <w:pPr>
        <w:pStyle w:val="Heading1"/>
        <w:ind w:left="4141" w:hanging="4156"/>
      </w:pPr>
      <w:r>
        <w:rPr>
          <w:b w:val="0"/>
          <w:sz w:val="12"/>
        </w:rPr>
        <w:t xml:space="preserve"> </w:t>
      </w:r>
      <w:r>
        <w:rPr>
          <w:noProof/>
          <w:sz w:val="22"/>
        </w:rPr>
        <mc:AlternateContent>
          <mc:Choice Requires="wpg">
            <w:drawing>
              <wp:inline distT="0" distB="0" distL="0" distR="0">
                <wp:extent cx="6675121" cy="9525"/>
                <wp:effectExtent l="0" t="0" r="0" b="0"/>
                <wp:docPr id="11948" name="Group 11948"/>
                <wp:cNvGraphicFramePr/>
                <a:graphic xmlns:a="http://schemas.openxmlformats.org/drawingml/2006/main">
                  <a:graphicData uri="http://schemas.microsoft.com/office/word/2010/wordprocessingGroup">
                    <wpg:wgp>
                      <wpg:cNvGrpSpPr/>
                      <wpg:grpSpPr>
                        <a:xfrm>
                          <a:off x="0" y="0"/>
                          <a:ext cx="6675121" cy="9525"/>
                          <a:chOff x="0" y="0"/>
                          <a:chExt cx="6675121" cy="9525"/>
                        </a:xfrm>
                      </wpg:grpSpPr>
                      <wps:wsp>
                        <wps:cNvPr id="1520" name="Shape 1520"/>
                        <wps:cNvSpPr/>
                        <wps:spPr>
                          <a:xfrm>
                            <a:off x="0" y="0"/>
                            <a:ext cx="6675121" cy="0"/>
                          </a:xfrm>
                          <a:custGeom>
                            <a:avLst/>
                            <a:gdLst/>
                            <a:ahLst/>
                            <a:cxnLst/>
                            <a:rect l="0" t="0" r="0" b="0"/>
                            <a:pathLst>
                              <a:path w="6675121">
                                <a:moveTo>
                                  <a:pt x="0" y="0"/>
                                </a:moveTo>
                                <a:lnTo>
                                  <a:pt x="6675121"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D31DAB" id="Group 11948" o:spid="_x0000_s1026" style="width:525.6pt;height:.75pt;mso-position-horizontal-relative:char;mso-position-vertical-relative:line" coordsize="667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UyKVwIAAMgFAAAOAAAAZHJzL2Uyb0RvYy54bWykVM1u2zAMvg/YOwi+L46DJluNOD20Wy7D&#10;VqzdAyiyZBuQJUFS4uTtR9I/CVK0h8wHmZLIj+RHiuuHY6vZQfrQWFMk2WyeMGmELRtTFcnf1x9f&#10;viUsRG5Krq2RRXKSIXnYfP607lwuF7a2upSeAYgJeeeKpI7R5WkaRC1bHmbWSQOXyvqWR9j6Ki09&#10;7wC91eliPl+lnfWl81bIEOD0qb9MNoSvlBTxt1JBRqaLBGKLtHpad7immzXPK89d3YghDH5DFC1v&#10;DDidoJ545GzvmzdQbSO8DVbFmbBtapVqhKQcIJtsfpXN1tu9o1yqvKvcRBNQe8XTzbDi1+HZs6aE&#10;2mX3d1Asw1soE3lm/RFQ1LkqB82tdy/u2Q8HVb/DrI/Kt/iHfNiRyD1N5MpjZAIOV6uvy2yRJUzA&#10;3f1ysey5FzUU6I2RqL9/ZJaOLlOMbAqkc9BE4cxT+D+eXmruJNEfMPuRp+UCGqmniTRYhidECulN&#10;FIU8AFs38UN4U5Y8F/sQt9ISyfzwM8S+b8tR4vUoiaMZRQ/d/2HfOx7RDiNEkXXnKuFZaw/y1dJt&#10;vKoQhHa+1eZSa6rz2AKg22uAgG4260Eg1yBfJqcNRkHtwQSHgeBNSQ8LnoIpIWtCgx/WuqeXpHjS&#10;EiPV5o9U0M/QcBnZBV/tHrVnB44TgD6sFcGAKtqoRuvJav6uFapy7Wo+YA0wgwOCHJBQU9LwuYYV&#10;QzT9BIJ3DK00ziEIaTKisKyJk72B6UkOL7JFcWfLE71IIgSan6ihcUERDaMN59HlnrTOA3jzDwAA&#10;//8DAFBLAwQUAAYACAAAACEA2M56JdoAAAAEAQAADwAAAGRycy9kb3ducmV2LnhtbEyPQWvCQBCF&#10;74X+h2UEb3UTJUViNiLS9iSFqlB6G7NjEszOhuyaxH/ftZd6Gd7whve+ydajaURPnastK4hnEQji&#10;wuqaSwXHw/vLEoTzyBoby6TgRg7W+fNThqm2A39Rv/elCCHsUlRQed+mUrqiIoNuZlvi4J1tZ9CH&#10;tSul7nAI4aaR8yh6lQZrDg0VtrStqLjsr0bBx4DDZhG/9bvLeXv7OSSf37uYlJpOxs0KhKfR/x/D&#10;HT+gQx6YTvbK2olGQXjE/827FyXxHMQpqARknslH+PwXAAD//wMAUEsBAi0AFAAGAAgAAAAhALaD&#10;OJL+AAAA4QEAABMAAAAAAAAAAAAAAAAAAAAAAFtDb250ZW50X1R5cGVzXS54bWxQSwECLQAUAAYA&#10;CAAAACEAOP0h/9YAAACUAQAACwAAAAAAAAAAAAAAAAAvAQAAX3JlbHMvLnJlbHNQSwECLQAUAAYA&#10;CAAAACEA4T1MilcCAADIBQAADgAAAAAAAAAAAAAAAAAuAgAAZHJzL2Uyb0RvYy54bWxQSwECLQAU&#10;AAYACAAAACEA2M56JdoAAAAEAQAADwAAAAAAAAAAAAAAAACxBAAAZHJzL2Rvd25yZXYueG1sUEsF&#10;BgAAAAAEAAQA8wAAALgFAAAAAA==&#10;">
                <v:shape id="Shape 1520" o:spid="_x0000_s1027" style="position:absolute;width:66751;height:0;visibility:visible;mso-wrap-style:square;v-text-anchor:top" coordsize="66751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lg7sYA&#10;AADdAAAADwAAAGRycy9kb3ducmV2LnhtbESPQWvCQBCF7wX/wzJCL1I3FSwluoqIFo+t7SG9TbNj&#10;EpKdDdmppv++cyj0NsN789436+0YOnOlITWRHTzOMzDEZfQNVw4+3o8Pz2CSIHvsIpODH0qw3Uzu&#10;1pj7eOM3up6lMhrCKUcHtUifW5vKmgKmeeyJVbvEIaDoOlTWD3jT8NDZRZY92YANa0ONPe1rKtvz&#10;d3AwK77w8/UoL8tZOhVtJYc9F61z99NxtwIjNMq/+e/65BV/uVB+/UZHs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lg7sYAAADdAAAADwAAAAAAAAAAAAAAAACYAgAAZHJz&#10;L2Rvd25yZXYueG1sUEsFBgAAAAAEAAQA9QAAAIsDAAAAAA==&#10;" path="m,l6675121,e" filled="f">
                  <v:stroke endcap="round"/>
                  <v:path arrowok="t" textboxrect="0,0,6675121,0"/>
                </v:shape>
                <w10:anchorlock/>
              </v:group>
            </w:pict>
          </mc:Fallback>
        </mc:AlternateContent>
      </w:r>
      <w:r>
        <w:t xml:space="preserve">CORE COMPETENCIES </w:t>
      </w:r>
    </w:p>
    <w:p w:rsidR="004E063A" w:rsidRDefault="00442C9E">
      <w:pPr>
        <w:spacing w:after="84" w:line="259" w:lineRule="auto"/>
        <w:ind w:left="0" w:firstLine="0"/>
        <w:jc w:val="left"/>
      </w:pPr>
      <w:r>
        <w:rPr>
          <w:sz w:val="12"/>
        </w:rPr>
        <w:t xml:space="preserve"> </w:t>
      </w:r>
    </w:p>
    <w:p w:rsidR="004E063A" w:rsidRDefault="00442C9E">
      <w:pPr>
        <w:ind w:left="-5" w:right="148"/>
      </w:pPr>
      <w:r>
        <w:rPr>
          <w:rFonts w:ascii="Arial" w:eastAsia="Arial" w:hAnsi="Arial" w:cs="Arial"/>
        </w:rPr>
        <w:t>▪</w:t>
      </w:r>
      <w:r>
        <w:t xml:space="preserve"> Planning/Reviewing Preventive and Predictive Maintenance </w:t>
      </w:r>
      <w:r>
        <w:rPr>
          <w:rFonts w:ascii="Arial" w:eastAsia="Arial" w:hAnsi="Arial" w:cs="Arial"/>
        </w:rPr>
        <w:t>▪</w:t>
      </w:r>
      <w:r>
        <w:t xml:space="preserve"> Resource Allocation/Work Schedule </w:t>
      </w:r>
      <w:r>
        <w:rPr>
          <w:rFonts w:ascii="Arial" w:eastAsia="Arial" w:hAnsi="Arial" w:cs="Arial"/>
        </w:rPr>
        <w:t>▪</w:t>
      </w:r>
      <w:r>
        <w:t xml:space="preserve"> Site Audits and Inspections </w:t>
      </w:r>
    </w:p>
    <w:p w:rsidR="004E063A" w:rsidRDefault="00442C9E">
      <w:pPr>
        <w:spacing w:after="0" w:line="259" w:lineRule="auto"/>
        <w:ind w:right="164"/>
        <w:jc w:val="center"/>
      </w:pPr>
      <w:r>
        <w:rPr>
          <w:rFonts w:ascii="Arial" w:eastAsia="Arial" w:hAnsi="Arial" w:cs="Arial"/>
        </w:rPr>
        <w:t>▪</w:t>
      </w:r>
      <w:r>
        <w:t xml:space="preserve"> Instrument Activities, Shut Down Maintenance Program, Breakdown Analysis </w:t>
      </w:r>
      <w:r>
        <w:rPr>
          <w:rFonts w:ascii="Arial" w:eastAsia="Arial" w:hAnsi="Arial" w:cs="Arial"/>
        </w:rPr>
        <w:t>▪</w:t>
      </w:r>
      <w:r>
        <w:t xml:space="preserve"> Adhering to Policies and Procedures </w:t>
      </w:r>
      <w:r>
        <w:rPr>
          <w:rFonts w:ascii="Arial" w:eastAsia="Arial" w:hAnsi="Arial" w:cs="Arial"/>
        </w:rPr>
        <w:t>▪</w:t>
      </w:r>
      <w:r>
        <w:t xml:space="preserve"> </w:t>
      </w:r>
    </w:p>
    <w:p w:rsidR="004E063A" w:rsidRDefault="00442C9E">
      <w:pPr>
        <w:spacing w:after="0" w:line="259" w:lineRule="auto"/>
        <w:ind w:right="163"/>
        <w:jc w:val="center"/>
      </w:pPr>
      <w:r>
        <w:t xml:space="preserve">Interpreting Schematics and Drawings </w:t>
      </w:r>
      <w:r>
        <w:rPr>
          <w:rFonts w:ascii="Arial" w:eastAsia="Arial" w:hAnsi="Arial" w:cs="Arial"/>
        </w:rPr>
        <w:t>▪</w:t>
      </w:r>
      <w:r>
        <w:t xml:space="preserve"> Pre‐commissioning and Commissioning Activities </w:t>
      </w:r>
      <w:r>
        <w:rPr>
          <w:rFonts w:ascii="Arial" w:eastAsia="Arial" w:hAnsi="Arial" w:cs="Arial"/>
        </w:rPr>
        <w:t>▪</w:t>
      </w:r>
      <w:r>
        <w:t xml:space="preserve"> </w:t>
      </w:r>
    </w:p>
    <w:p w:rsidR="004E063A" w:rsidRDefault="00442C9E">
      <w:pPr>
        <w:pStyle w:val="Heading1"/>
        <w:ind w:left="3620" w:right="3799" w:hanging="3635"/>
      </w:pPr>
      <w:r>
        <w:rPr>
          <w:sz w:val="12"/>
        </w:rPr>
        <w:t xml:space="preserve"> </w:t>
      </w:r>
      <w:r>
        <w:t xml:space="preserve">KEY SKILLS AND ACHIEVEMENTS </w:t>
      </w:r>
    </w:p>
    <w:p w:rsidR="004E063A" w:rsidRDefault="00442C9E">
      <w:pPr>
        <w:spacing w:after="88" w:line="259" w:lineRule="auto"/>
        <w:ind w:left="0" w:firstLine="0"/>
        <w:jc w:val="left"/>
      </w:pPr>
      <w:r>
        <w:rPr>
          <w:sz w:val="12"/>
        </w:rPr>
        <w:t xml:space="preserve"> </w:t>
      </w:r>
    </w:p>
    <w:p w:rsidR="004E063A" w:rsidRDefault="00442C9E">
      <w:pPr>
        <w:numPr>
          <w:ilvl w:val="0"/>
          <w:numId w:val="1"/>
        </w:numPr>
        <w:ind w:right="148" w:hanging="360"/>
      </w:pPr>
      <w:r>
        <w:rPr>
          <w:b/>
          <w:i/>
        </w:rPr>
        <w:t>Define Project Scope of Work (SOW)/Expand Business Opportunities</w:t>
      </w:r>
      <w:r>
        <w:t xml:space="preserve"> – At Magna Electric</w:t>
      </w:r>
      <w:r>
        <w:rPr>
          <w:b/>
        </w:rPr>
        <w:t xml:space="preserve">, </w:t>
      </w:r>
      <w:r>
        <w:t>successfully</w:t>
      </w:r>
      <w:r>
        <w:rPr>
          <w:b/>
        </w:rPr>
        <w:t xml:space="preserve"> </w:t>
      </w:r>
      <w:r>
        <w:t xml:space="preserve">designed substation, new equipment and commissioning of a gold processing plant for Golden Band Resources in Northern Saskatchewan. Singlehandedly managed entire project, including another company’s crew doing mechanical work. Developed construction execution plan and all Job Hazards Analysis (JHAs) for the site. Met clients’ requirements with zero deficiencies. As a result Golden Band Resources was able to launch first bar of gold on schedule. Magna Electric, on the other hand, used substation photos for brochure’s cover to showcase the quality of workmanship from the project to attract future clients. Further, the project was completed with zero lost time or accidents. Helped secure more projects and expanded business of the company by 30%. </w:t>
      </w:r>
    </w:p>
    <w:p w:rsidR="004E063A" w:rsidRDefault="00442C9E">
      <w:pPr>
        <w:spacing w:after="124" w:line="259" w:lineRule="auto"/>
        <w:ind w:left="0" w:firstLine="0"/>
        <w:jc w:val="left"/>
      </w:pPr>
      <w:r>
        <w:rPr>
          <w:sz w:val="8"/>
        </w:rPr>
        <w:t xml:space="preserve"> </w:t>
      </w:r>
    </w:p>
    <w:p w:rsidR="004E063A" w:rsidRDefault="00442C9E">
      <w:pPr>
        <w:numPr>
          <w:ilvl w:val="0"/>
          <w:numId w:val="1"/>
        </w:numPr>
        <w:ind w:right="148" w:hanging="360"/>
      </w:pPr>
      <w:r>
        <w:rPr>
          <w:b/>
          <w:i/>
        </w:rPr>
        <w:t>Meet QA/QC Requirements and Implement QA/QC Programs</w:t>
      </w:r>
      <w:r>
        <w:t xml:space="preserve"> – At Graham, efficiently</w:t>
      </w:r>
      <w:r>
        <w:rPr>
          <w:b/>
        </w:rPr>
        <w:t xml:space="preserve"> </w:t>
      </w:r>
      <w:r>
        <w:t xml:space="preserve">developed progressive QA/QC for Syncrude site so that the start‐up and commissioning of substations and process for new water distribution on the open pit bitumen site at Fort McMurray was not delayed.  Currently, the company uses the report for all prospective projects. </w:t>
      </w:r>
    </w:p>
    <w:p w:rsidR="004E063A" w:rsidRDefault="00442C9E">
      <w:pPr>
        <w:spacing w:after="123" w:line="259" w:lineRule="auto"/>
        <w:ind w:left="0" w:firstLine="0"/>
        <w:jc w:val="left"/>
      </w:pPr>
      <w:r>
        <w:rPr>
          <w:sz w:val="8"/>
        </w:rPr>
        <w:t xml:space="preserve"> </w:t>
      </w:r>
    </w:p>
    <w:p w:rsidR="004E063A" w:rsidRDefault="00442C9E">
      <w:pPr>
        <w:numPr>
          <w:ilvl w:val="0"/>
          <w:numId w:val="1"/>
        </w:numPr>
        <w:ind w:right="148" w:hanging="360"/>
      </w:pPr>
      <w:r>
        <w:rPr>
          <w:b/>
          <w:i/>
        </w:rPr>
        <w:t>JHA Review/Ensure Work Safety, Project Planning and Delivering on Time within Budget Execution</w:t>
      </w:r>
      <w:r>
        <w:t xml:space="preserve"> – At Graham, provided a construction execution plan for a project with Syncrude for the electrical/instrumentation/mechanical group; including JHAs and field Installation work packages. The project delivered was on time; also within budget for the first time in 30 years at Syncrude with the best safety record, while managing 6 different subcontractors over a period of three years. At Bantrel, capably managed a struggling project for Rio Tinto and created order and direction. This resulted in an improvement in morale of instrumentation and electrical crews and led to in 25% fewer incidents on the site. </w:t>
      </w:r>
    </w:p>
    <w:p w:rsidR="004E063A" w:rsidRDefault="00442C9E">
      <w:pPr>
        <w:spacing w:after="124" w:line="259" w:lineRule="auto"/>
        <w:ind w:left="0" w:firstLine="0"/>
        <w:jc w:val="left"/>
      </w:pPr>
      <w:r>
        <w:rPr>
          <w:sz w:val="8"/>
        </w:rPr>
        <w:t xml:space="preserve"> </w:t>
      </w:r>
    </w:p>
    <w:p w:rsidR="004E063A" w:rsidRDefault="00442C9E">
      <w:pPr>
        <w:numPr>
          <w:ilvl w:val="0"/>
          <w:numId w:val="1"/>
        </w:numPr>
        <w:ind w:right="148" w:hanging="360"/>
      </w:pPr>
      <w:r>
        <w:rPr>
          <w:b/>
          <w:i/>
        </w:rPr>
        <w:t xml:space="preserve">Vendor Management/Contractor/Sub‐contractor Liaison </w:t>
      </w:r>
      <w:r>
        <w:t xml:space="preserve">– At Graham, skillfully managed three‐year project for Syncrude with only one engineering student for assistance, while managing six different subcontractors. </w:t>
      </w:r>
    </w:p>
    <w:p w:rsidR="004E063A" w:rsidRDefault="00442C9E">
      <w:pPr>
        <w:spacing w:after="123" w:line="259" w:lineRule="auto"/>
        <w:ind w:left="720" w:firstLine="0"/>
        <w:jc w:val="left"/>
      </w:pPr>
      <w:r>
        <w:rPr>
          <w:sz w:val="8"/>
        </w:rPr>
        <w:t xml:space="preserve"> </w:t>
      </w:r>
    </w:p>
    <w:p w:rsidR="004E063A" w:rsidRDefault="00442C9E">
      <w:pPr>
        <w:numPr>
          <w:ilvl w:val="0"/>
          <w:numId w:val="1"/>
        </w:numPr>
        <w:ind w:right="148" w:hanging="360"/>
      </w:pPr>
      <w:r>
        <w:rPr>
          <w:b/>
          <w:i/>
        </w:rPr>
        <w:t xml:space="preserve">Project Leadership/Monitor Work Progress/Work Optimization, Construction Execution and Electrical Installation </w:t>
      </w:r>
      <w:r>
        <w:t xml:space="preserve">– At Magan Electric, effectively rescued 143 MW gas turbine generator project. The project was in chaos and the company was in </w:t>
      </w:r>
      <w:r>
        <w:lastRenderedPageBreak/>
        <w:t>danger of losing the project. Restored order and instituted a construction execution plan which was approved by the client. Providing order with a progressive QAQC plan resulted in improvement in morale of the crew and increased productivity. Negotiated work on the site for Magna, creating a million‐dollar increase of work scope for the company due to the improvement of work on the site.</w:t>
      </w:r>
      <w:r>
        <w:rPr>
          <w:b/>
          <w:i/>
        </w:rPr>
        <w:t xml:space="preserve"> </w:t>
      </w:r>
    </w:p>
    <w:p w:rsidR="004E063A" w:rsidRDefault="00442C9E">
      <w:pPr>
        <w:spacing w:after="123" w:line="259" w:lineRule="auto"/>
        <w:ind w:left="0" w:firstLine="0"/>
        <w:jc w:val="left"/>
      </w:pPr>
      <w:r>
        <w:rPr>
          <w:sz w:val="12"/>
        </w:rPr>
        <w:t xml:space="preserve"> </w:t>
      </w:r>
    </w:p>
    <w:p w:rsidR="004E063A" w:rsidRDefault="00442C9E">
      <w:pPr>
        <w:spacing w:after="0" w:line="259" w:lineRule="auto"/>
        <w:ind w:left="0" w:right="110" w:firstLine="0"/>
        <w:jc w:val="center"/>
      </w:pPr>
      <w:r>
        <w:rPr>
          <w:b/>
          <w:sz w:val="24"/>
        </w:rPr>
        <w:t xml:space="preserve"> </w:t>
      </w:r>
    </w:p>
    <w:p w:rsidR="004E063A" w:rsidRDefault="00442C9E">
      <w:pPr>
        <w:pStyle w:val="Heading1"/>
        <w:spacing w:line="259" w:lineRule="auto"/>
        <w:ind w:left="0" w:right="163" w:firstLine="0"/>
        <w:jc w:val="center"/>
      </w:pPr>
      <w:r>
        <w:t xml:space="preserve">WORK EXPERIENCE </w:t>
      </w:r>
    </w:p>
    <w:p w:rsidR="00BC3702" w:rsidRDefault="00BC3702" w:rsidP="00BC3702">
      <w:r>
        <w:t>Western Forest Products, Port Alberni B.C. May 2018 to present.</w:t>
      </w:r>
    </w:p>
    <w:p w:rsidR="00BC3702" w:rsidRDefault="00BC3702" w:rsidP="00BC3702">
      <w:r>
        <w:t>Maintenance Supervisor, Energy Specialist and Planner for all maintenance.</w:t>
      </w:r>
    </w:p>
    <w:p w:rsidR="00BC3702" w:rsidRDefault="00BC3702" w:rsidP="00BC3702">
      <w:r>
        <w:t>My responsibilities as Maintenance Supervisor included setting up quarterly plan for all maintenance.</w:t>
      </w:r>
    </w:p>
    <w:p w:rsidR="00BC3702" w:rsidRDefault="00BC3702" w:rsidP="00BC3702">
      <w:r>
        <w:t>Daily scheduling of electrical and mechanical crews.</w:t>
      </w:r>
    </w:p>
    <w:p w:rsidR="00BC3702" w:rsidRDefault="00BC3702" w:rsidP="00BC3702">
      <w:r>
        <w:t>Weekly breakdown and weekly planned maintenance.</w:t>
      </w:r>
    </w:p>
    <w:p w:rsidR="00BC3702" w:rsidRDefault="00BC3702" w:rsidP="00BC3702">
      <w:r>
        <w:t>Improving the Preventative maintenance CMMS system.</w:t>
      </w:r>
    </w:p>
    <w:p w:rsidR="00BC3702" w:rsidRDefault="00BC3702" w:rsidP="00BC3702">
      <w:r>
        <w:t>Managing the monthly maintenance budget.</w:t>
      </w:r>
    </w:p>
    <w:p w:rsidR="00BC3702" w:rsidRDefault="00BC3702" w:rsidP="00BC3702">
      <w:r>
        <w:t>Improving site safety by implementing 24-7 safety system.</w:t>
      </w:r>
    </w:p>
    <w:p w:rsidR="00BC3702" w:rsidRDefault="00BC3702" w:rsidP="00BC3702">
      <w:r>
        <w:t>Coordination of maintenance with operations management team.</w:t>
      </w:r>
    </w:p>
    <w:p w:rsidR="00BC3702" w:rsidRPr="00BC3702" w:rsidRDefault="00BC3702" w:rsidP="00BC3702">
      <w:bookmarkStart w:id="0" w:name="_GoBack"/>
      <w:bookmarkEnd w:id="0"/>
    </w:p>
    <w:p w:rsidR="00E7769F" w:rsidRDefault="00E7769F" w:rsidP="00E7769F">
      <w:r>
        <w:t xml:space="preserve">B.C. Hydro Project Manager. Bridge River Generating Station.                                                                            </w:t>
      </w:r>
      <w:r w:rsidR="00BC3702">
        <w:t xml:space="preserve">          March 2017 to Dec. 31/2018.</w:t>
      </w:r>
    </w:p>
    <w:p w:rsidR="00E7769F" w:rsidRDefault="00E7769F" w:rsidP="00E7769F">
      <w:r>
        <w:t xml:space="preserve">My responsibilities as Project Manager for B.C. Hydro were to take over an installation of 2 new 138.KV/13.8KV transformers and switch gear installation for the new transformers. </w:t>
      </w:r>
    </w:p>
    <w:p w:rsidR="00E7769F" w:rsidRDefault="00E7769F" w:rsidP="00E7769F">
      <w:r>
        <w:t>To oversee the testing and commissioning of all the equipment.</w:t>
      </w:r>
    </w:p>
    <w:p w:rsidR="00E7769F" w:rsidRDefault="00E7769F" w:rsidP="00E7769F">
      <w:r>
        <w:t>Institute and audit system for the B.C. Hydro Constructions officers to improve their ability to manage sub-contractors.</w:t>
      </w:r>
    </w:p>
    <w:p w:rsidR="00E7769F" w:rsidRDefault="00E7769F" w:rsidP="00E7769F">
      <w:r>
        <w:t>Instill a progressive turn over with all QAQC, deficiencies and commercial paperwork for the completion of the project.</w:t>
      </w:r>
    </w:p>
    <w:p w:rsidR="00E7769F" w:rsidRDefault="00E7769F" w:rsidP="00E7769F">
      <w:r>
        <w:t>Write a commissioning report for the new switch gear and transformers.</w:t>
      </w:r>
    </w:p>
    <w:p w:rsidR="00E7769F" w:rsidRPr="00E7769F" w:rsidRDefault="00E7769F" w:rsidP="00E7769F">
      <w:r>
        <w:t>Oversee all meetings with the sub-contractors and complete lessons learned for the project.</w:t>
      </w:r>
    </w:p>
    <w:p w:rsidR="00E7769F" w:rsidRDefault="00E7769F" w:rsidP="00E7769F">
      <w:r>
        <w:t>General Superintendent Fluor for Suncor Fort Hills Project.                                                                                           April 2016- March 2017</w:t>
      </w:r>
    </w:p>
    <w:p w:rsidR="00E7769F" w:rsidRDefault="00E7769F" w:rsidP="00E7769F">
      <w:r>
        <w:t>My responsibilities included the site safety for all personnel, scheduling, construction execution plan for all work, review of JHA’s, RFI’s, daily review of work quality, material planning, logistics requirements manning and directing superintendents for their various work areas.</w:t>
      </w:r>
    </w:p>
    <w:p w:rsidR="00E7769F" w:rsidRDefault="00E7769F" w:rsidP="00E7769F">
      <w:r>
        <w:t>Review of superintendents schedules, 3 week look aheads, work plans, coordinating with HR the required personnel to man the site and ensure transportation to site.</w:t>
      </w:r>
    </w:p>
    <w:p w:rsidR="00E7769F" w:rsidRDefault="00E7769F" w:rsidP="00E7769F">
      <w:r>
        <w:t>I started at this site as Electrical/Instrument Superintendent and was asked to take on the General Superintendent role.</w:t>
      </w:r>
    </w:p>
    <w:p w:rsidR="00E7769F" w:rsidRPr="00E7769F" w:rsidRDefault="00E7769F" w:rsidP="00E7769F">
      <w:r>
        <w:t>I instituted progressive QAQC, safety efficiencies and doubled the work output while reducing site incidents.</w:t>
      </w:r>
    </w:p>
    <w:p w:rsidR="004E063A" w:rsidRDefault="00442C9E">
      <w:pPr>
        <w:spacing w:after="0" w:line="259" w:lineRule="auto"/>
        <w:ind w:left="0" w:firstLine="0"/>
        <w:jc w:val="left"/>
      </w:pPr>
      <w:r>
        <w:rPr>
          <w:b/>
          <w:sz w:val="12"/>
        </w:rPr>
        <w:t xml:space="preserve"> </w:t>
      </w:r>
    </w:p>
    <w:tbl>
      <w:tblPr>
        <w:tblStyle w:val="TableGrid"/>
        <w:tblW w:w="10512" w:type="dxa"/>
        <w:tblInd w:w="0" w:type="dxa"/>
        <w:tblLook w:val="04A0" w:firstRow="1" w:lastRow="0" w:firstColumn="1" w:lastColumn="0" w:noHBand="0" w:noVBand="1"/>
      </w:tblPr>
      <w:tblGrid>
        <w:gridCol w:w="8817"/>
        <w:gridCol w:w="1695"/>
      </w:tblGrid>
      <w:tr w:rsidR="004E063A">
        <w:trPr>
          <w:trHeight w:val="1429"/>
        </w:trPr>
        <w:tc>
          <w:tcPr>
            <w:tcW w:w="8817" w:type="dxa"/>
            <w:tcBorders>
              <w:top w:val="nil"/>
              <w:left w:val="nil"/>
              <w:bottom w:val="nil"/>
              <w:right w:val="nil"/>
            </w:tcBorders>
          </w:tcPr>
          <w:p w:rsidR="004E063A" w:rsidRDefault="00442C9E">
            <w:pPr>
              <w:spacing w:after="0" w:line="259" w:lineRule="auto"/>
              <w:ind w:left="0" w:firstLine="0"/>
              <w:jc w:val="left"/>
            </w:pPr>
            <w:r>
              <w:rPr>
                <w:b/>
              </w:rPr>
              <w:t xml:space="preserve">Senior Completions Coordinator | </w:t>
            </w:r>
            <w:r>
              <w:t xml:space="preserve">Bantrel, Alberta, Canada </w:t>
            </w:r>
            <w:r>
              <w:rPr>
                <w:b/>
              </w:rPr>
              <w:t xml:space="preserve"> </w:t>
            </w:r>
          </w:p>
          <w:p w:rsidR="004E063A" w:rsidRDefault="00442C9E">
            <w:pPr>
              <w:spacing w:after="97" w:line="259" w:lineRule="auto"/>
              <w:ind w:left="0" w:firstLine="0"/>
              <w:jc w:val="left"/>
            </w:pPr>
            <w:r>
              <w:rPr>
                <w:sz w:val="12"/>
              </w:rPr>
              <w:t xml:space="preserve"> </w:t>
            </w:r>
          </w:p>
          <w:p w:rsidR="004E063A" w:rsidRDefault="00442C9E">
            <w:pPr>
              <w:numPr>
                <w:ilvl w:val="0"/>
                <w:numId w:val="5"/>
              </w:numPr>
              <w:spacing w:after="30" w:line="259" w:lineRule="auto"/>
              <w:ind w:right="949" w:firstLine="0"/>
              <w:jc w:val="left"/>
            </w:pPr>
            <w:r>
              <w:t xml:space="preserve">Managing completions of all electrical/instrument systems for the site. </w:t>
            </w:r>
          </w:p>
          <w:p w:rsidR="004E063A" w:rsidRDefault="00442C9E">
            <w:pPr>
              <w:numPr>
                <w:ilvl w:val="0"/>
                <w:numId w:val="5"/>
              </w:numPr>
              <w:spacing w:after="0" w:line="289" w:lineRule="auto"/>
              <w:ind w:right="949" w:firstLine="0"/>
              <w:jc w:val="left"/>
            </w:pPr>
            <w:r>
              <w:t xml:space="preserve">Coordinating all system walk‐downs for the site to verify systems ready for commissioning.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Managing turnover to site client. </w:t>
            </w:r>
          </w:p>
          <w:p w:rsidR="004E063A" w:rsidRDefault="00442C9E">
            <w:pPr>
              <w:spacing w:after="0" w:line="259" w:lineRule="auto"/>
              <w:ind w:left="0" w:firstLine="0"/>
              <w:jc w:val="left"/>
            </w:pPr>
            <w:r>
              <w:rPr>
                <w:sz w:val="12"/>
              </w:rPr>
              <w:t xml:space="preserve"> </w:t>
            </w:r>
          </w:p>
        </w:tc>
        <w:tc>
          <w:tcPr>
            <w:tcW w:w="1695" w:type="dxa"/>
            <w:tcBorders>
              <w:top w:val="nil"/>
              <w:left w:val="nil"/>
              <w:bottom w:val="nil"/>
              <w:right w:val="nil"/>
            </w:tcBorders>
          </w:tcPr>
          <w:p w:rsidR="004E063A" w:rsidRDefault="00E7769F">
            <w:pPr>
              <w:spacing w:after="0" w:line="259" w:lineRule="auto"/>
              <w:ind w:left="56" w:firstLine="0"/>
            </w:pPr>
            <w:r>
              <w:rPr>
                <w:b/>
              </w:rPr>
              <w:t>July 2014 – March 2015</w:t>
            </w:r>
          </w:p>
        </w:tc>
      </w:tr>
      <w:tr w:rsidR="004E063A">
        <w:trPr>
          <w:trHeight w:val="234"/>
        </w:trPr>
        <w:tc>
          <w:tcPr>
            <w:tcW w:w="8817" w:type="dxa"/>
            <w:tcBorders>
              <w:top w:val="nil"/>
              <w:left w:val="nil"/>
              <w:bottom w:val="nil"/>
              <w:right w:val="nil"/>
            </w:tcBorders>
          </w:tcPr>
          <w:p w:rsidR="004E063A" w:rsidRDefault="00442C9E">
            <w:pPr>
              <w:spacing w:after="0" w:line="259" w:lineRule="auto"/>
              <w:ind w:left="0" w:firstLine="0"/>
              <w:jc w:val="left"/>
            </w:pPr>
            <w:r>
              <w:rPr>
                <w:b/>
              </w:rPr>
              <w:t xml:space="preserve">Electrical General Superintendent | </w:t>
            </w:r>
            <w:r>
              <w:t xml:space="preserve">Bantrel, Kitimat ($3 Billion Project), B.C, Canada </w:t>
            </w:r>
            <w:r>
              <w:rPr>
                <w:b/>
              </w:rPr>
              <w:t xml:space="preserve"> </w:t>
            </w:r>
          </w:p>
        </w:tc>
        <w:tc>
          <w:tcPr>
            <w:tcW w:w="1695" w:type="dxa"/>
            <w:tcBorders>
              <w:top w:val="nil"/>
              <w:left w:val="nil"/>
              <w:bottom w:val="nil"/>
              <w:right w:val="nil"/>
            </w:tcBorders>
          </w:tcPr>
          <w:p w:rsidR="004E063A" w:rsidRDefault="00442C9E">
            <w:pPr>
              <w:spacing w:after="0" w:line="259" w:lineRule="auto"/>
              <w:ind w:left="0" w:firstLine="0"/>
            </w:pPr>
            <w:r>
              <w:rPr>
                <w:b/>
              </w:rPr>
              <w:t xml:space="preserve">Nov 2013 – Jul 2014 </w:t>
            </w:r>
          </w:p>
        </w:tc>
      </w:tr>
    </w:tbl>
    <w:p w:rsidR="004E063A" w:rsidRDefault="00442C9E">
      <w:pPr>
        <w:spacing w:after="133" w:line="259" w:lineRule="auto"/>
        <w:ind w:left="0" w:firstLine="0"/>
        <w:jc w:val="left"/>
      </w:pPr>
      <w:r>
        <w:rPr>
          <w:sz w:val="8"/>
        </w:rPr>
        <w:t xml:space="preserve"> </w:t>
      </w:r>
    </w:p>
    <w:p w:rsidR="004E063A" w:rsidRDefault="00442C9E">
      <w:pPr>
        <w:numPr>
          <w:ilvl w:val="0"/>
          <w:numId w:val="2"/>
        </w:numPr>
        <w:ind w:right="148" w:hanging="360"/>
      </w:pPr>
      <w:r>
        <w:t xml:space="preserve">Managed electrical/instrument work for site contract. </w:t>
      </w:r>
    </w:p>
    <w:p w:rsidR="004E063A" w:rsidRDefault="00442C9E">
      <w:pPr>
        <w:numPr>
          <w:ilvl w:val="0"/>
          <w:numId w:val="2"/>
        </w:numPr>
        <w:ind w:right="148" w:hanging="360"/>
      </w:pPr>
      <w:r>
        <w:t xml:space="preserve">Managed area electrical superintendents and union workers, including 450 International Brotherhood of Electrical Workers </w:t>
      </w:r>
    </w:p>
    <w:p w:rsidR="004E063A" w:rsidRDefault="00442C9E">
      <w:pPr>
        <w:ind w:left="370" w:right="148"/>
      </w:pPr>
      <w:r>
        <w:t xml:space="preserve">(IBEW) on‐site electricians. </w:t>
      </w:r>
    </w:p>
    <w:p w:rsidR="004E063A" w:rsidRDefault="00442C9E">
      <w:pPr>
        <w:numPr>
          <w:ilvl w:val="0"/>
          <w:numId w:val="2"/>
        </w:numPr>
        <w:ind w:right="148" w:hanging="360"/>
      </w:pPr>
      <w:r>
        <w:t xml:space="preserve">Managed performance of all electrical/instrument scope items. </w:t>
      </w:r>
    </w:p>
    <w:p w:rsidR="004E063A" w:rsidRDefault="00442C9E">
      <w:pPr>
        <w:numPr>
          <w:ilvl w:val="0"/>
          <w:numId w:val="2"/>
        </w:numPr>
        <w:ind w:right="148" w:hanging="360"/>
      </w:pPr>
      <w:r>
        <w:t xml:space="preserve">Managed field engineering electrical group. </w:t>
      </w:r>
    </w:p>
    <w:p w:rsidR="004E063A" w:rsidRDefault="00442C9E">
      <w:pPr>
        <w:numPr>
          <w:ilvl w:val="0"/>
          <w:numId w:val="2"/>
        </w:numPr>
        <w:ind w:right="148" w:hanging="360"/>
      </w:pPr>
      <w:r>
        <w:t xml:space="preserve">Responsible for site safety, created/ reviewed JHAs for electrical group. </w:t>
      </w:r>
    </w:p>
    <w:p w:rsidR="004E063A" w:rsidRDefault="00442C9E">
      <w:pPr>
        <w:numPr>
          <w:ilvl w:val="0"/>
          <w:numId w:val="2"/>
        </w:numPr>
        <w:ind w:right="148" w:hanging="360"/>
      </w:pPr>
      <w:r>
        <w:t xml:space="preserve">Assigned interface with client and prime contractor to coordinate electrical/instrument work scopes. </w:t>
      </w:r>
    </w:p>
    <w:p w:rsidR="004E063A" w:rsidRDefault="00442C9E">
      <w:pPr>
        <w:numPr>
          <w:ilvl w:val="0"/>
          <w:numId w:val="2"/>
        </w:numPr>
        <w:ind w:right="148" w:hanging="360"/>
      </w:pPr>
      <w:r>
        <w:lastRenderedPageBreak/>
        <w:t xml:space="preserve">Created construction execution plan and field installation work packages for area superintendents. </w:t>
      </w:r>
    </w:p>
    <w:p w:rsidR="004E063A" w:rsidRDefault="00442C9E">
      <w:pPr>
        <w:numPr>
          <w:ilvl w:val="0"/>
          <w:numId w:val="2"/>
        </w:numPr>
        <w:ind w:right="148" w:hanging="360"/>
      </w:pPr>
      <w:r>
        <w:t xml:space="preserve">Reviewed all site drawings and installed work scope to site engineering standards. </w:t>
      </w:r>
    </w:p>
    <w:p w:rsidR="004E063A" w:rsidRDefault="00442C9E">
      <w:pPr>
        <w:numPr>
          <w:ilvl w:val="0"/>
          <w:numId w:val="2"/>
        </w:numPr>
        <w:ind w:right="148" w:hanging="360"/>
      </w:pPr>
      <w:r>
        <w:t xml:space="preserve">Worked on the Cathode Sealing Building and turned the unit over to the client on schedule. Cleaned up all deficiencies and directed crew to have a progressive Quality Assurance/Control (QAQC) and turn over documents complete with red line drawings and as builds for commissioning. </w:t>
      </w:r>
    </w:p>
    <w:p w:rsidR="004E063A" w:rsidRDefault="00442C9E">
      <w:pPr>
        <w:numPr>
          <w:ilvl w:val="0"/>
          <w:numId w:val="2"/>
        </w:numPr>
        <w:ind w:right="148" w:hanging="360"/>
      </w:pPr>
      <w:r>
        <w:t xml:space="preserve">Responsible as an in‐charge of all site electrical/instrument work as client was impressed with the efficiencies created to clean up work previously started by others. </w:t>
      </w:r>
    </w:p>
    <w:p w:rsidR="004E063A" w:rsidRDefault="00442C9E">
      <w:pPr>
        <w:numPr>
          <w:ilvl w:val="0"/>
          <w:numId w:val="2"/>
        </w:numPr>
        <w:ind w:right="148" w:hanging="360"/>
      </w:pPr>
      <w:r>
        <w:t xml:space="preserve">Instituted efficiencies for all electrical installations and took a site PF from failing to meet unity to unity or better.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Responsible for zero lost time to date on this project. </w:t>
      </w:r>
    </w:p>
    <w:p w:rsidR="004E063A" w:rsidRDefault="00442C9E">
      <w:pPr>
        <w:spacing w:after="99" w:line="259" w:lineRule="auto"/>
        <w:ind w:left="0" w:firstLine="0"/>
        <w:jc w:val="left"/>
      </w:pPr>
      <w:r>
        <w:rPr>
          <w:sz w:val="12"/>
        </w:rPr>
        <w:t xml:space="preserve"> </w:t>
      </w:r>
    </w:p>
    <w:p w:rsidR="004E063A" w:rsidRDefault="00F12348">
      <w:pPr>
        <w:tabs>
          <w:tab w:val="right" w:pos="10631"/>
        </w:tabs>
        <w:ind w:left="-15" w:firstLine="0"/>
        <w:jc w:val="left"/>
      </w:pPr>
      <w:r>
        <w:rPr>
          <w:b/>
        </w:rPr>
        <w:t>Electrical Superintende</w:t>
      </w:r>
      <w:r w:rsidR="00442C9E">
        <w:rPr>
          <w:b/>
        </w:rPr>
        <w:t xml:space="preserve">nt | </w:t>
      </w:r>
      <w:r w:rsidR="00442C9E">
        <w:t>Graham Construction Ltd. ($4 Billion Project), Alberta, B.C, Canada</w:t>
      </w:r>
      <w:r w:rsidR="00442C9E">
        <w:rPr>
          <w:b/>
        </w:rPr>
        <w:t xml:space="preserve"> </w:t>
      </w:r>
      <w:r w:rsidR="00442C9E">
        <w:rPr>
          <w:b/>
        </w:rPr>
        <w:tab/>
        <w:t xml:space="preserve">2011 – 2013 </w:t>
      </w:r>
    </w:p>
    <w:p w:rsidR="004E063A" w:rsidRDefault="00442C9E">
      <w:pPr>
        <w:spacing w:after="133" w:line="259" w:lineRule="auto"/>
        <w:ind w:left="0" w:firstLine="0"/>
        <w:jc w:val="left"/>
      </w:pPr>
      <w:r>
        <w:rPr>
          <w:sz w:val="8"/>
        </w:rPr>
        <w:t xml:space="preserve"> </w:t>
      </w:r>
    </w:p>
    <w:p w:rsidR="004E063A" w:rsidRDefault="00442C9E">
      <w:pPr>
        <w:numPr>
          <w:ilvl w:val="0"/>
          <w:numId w:val="2"/>
        </w:numPr>
        <w:ind w:right="148" w:hanging="360"/>
      </w:pPr>
      <w:r>
        <w:t xml:space="preserve">Ensured positive work relations with clients and subcontractors. </w:t>
      </w:r>
    </w:p>
    <w:p w:rsidR="004E063A" w:rsidRDefault="00442C9E">
      <w:pPr>
        <w:numPr>
          <w:ilvl w:val="0"/>
          <w:numId w:val="2"/>
        </w:numPr>
        <w:ind w:right="148" w:hanging="360"/>
      </w:pPr>
      <w:r>
        <w:t xml:space="preserve">Brought projects in on schedule and to as per engineered specifications. </w:t>
      </w:r>
    </w:p>
    <w:p w:rsidR="004E063A" w:rsidRDefault="00442C9E">
      <w:pPr>
        <w:numPr>
          <w:ilvl w:val="0"/>
          <w:numId w:val="2"/>
        </w:numPr>
        <w:ind w:right="148" w:hanging="360"/>
      </w:pPr>
      <w:r>
        <w:t xml:space="preserve">Oversaw 200 IBEW electricians and instruments workers. </w:t>
      </w:r>
    </w:p>
    <w:p w:rsidR="004E063A" w:rsidRDefault="00442C9E">
      <w:pPr>
        <w:numPr>
          <w:ilvl w:val="0"/>
          <w:numId w:val="2"/>
        </w:numPr>
        <w:ind w:right="148" w:hanging="360"/>
      </w:pPr>
      <w:r>
        <w:t xml:space="preserve">Interacted with other contractors who had work in common areas, bringing involved companies together to plan work so that the client had zero delays on the site. </w:t>
      </w:r>
    </w:p>
    <w:p w:rsidR="004E063A" w:rsidRDefault="00442C9E">
      <w:pPr>
        <w:numPr>
          <w:ilvl w:val="0"/>
          <w:numId w:val="2"/>
        </w:numPr>
        <w:ind w:right="148" w:hanging="360"/>
      </w:pPr>
      <w:r>
        <w:t xml:space="preserve">Produced a team atmosphere where both companies traded work and equipment to limit delays to projects on site. Maintained union contract guidelines. </w:t>
      </w:r>
    </w:p>
    <w:p w:rsidR="004E063A" w:rsidRDefault="00442C9E">
      <w:pPr>
        <w:numPr>
          <w:ilvl w:val="0"/>
          <w:numId w:val="2"/>
        </w:numPr>
        <w:ind w:right="148" w:hanging="360"/>
      </w:pPr>
      <w:r>
        <w:t xml:space="preserve">Instituted a progressive QAQC to allow for timely turnover of all work, completed with all drawing and trained teams to complete the commission with clients’ commissioning crews in safe and progressive fashion. </w:t>
      </w:r>
    </w:p>
    <w:p w:rsidR="00F12348" w:rsidRDefault="00F12348">
      <w:pPr>
        <w:numPr>
          <w:ilvl w:val="0"/>
          <w:numId w:val="2"/>
        </w:numPr>
        <w:ind w:right="148" w:hanging="360"/>
      </w:pPr>
      <w:r>
        <w:t>Managed the installation of 8 pump houses complete with substations and the commissioning of both the substations and pump houses. Installation of 72 kv power line to supply the substations. Installation and commissioning of fiber optics for control of the pumping stations.</w:t>
      </w:r>
    </w:p>
    <w:p w:rsidR="00F12348" w:rsidRDefault="00F12348">
      <w:pPr>
        <w:numPr>
          <w:ilvl w:val="0"/>
          <w:numId w:val="2"/>
        </w:numPr>
        <w:ind w:right="148" w:hanging="360"/>
      </w:pPr>
      <w:r>
        <w:t>Construction of a MFT barge for the MFT ponds on the commissioning of the barge.</w:t>
      </w:r>
    </w:p>
    <w:p w:rsidR="00E7769F" w:rsidRDefault="00E7769F">
      <w:pPr>
        <w:numPr>
          <w:ilvl w:val="0"/>
          <w:numId w:val="2"/>
        </w:numPr>
        <w:ind w:right="148" w:hanging="360"/>
      </w:pPr>
      <w:r>
        <w:t>Oversee three different powerline companies, assign review and commission their powerline installations and connections to the sub-stations.</w:t>
      </w:r>
    </w:p>
    <w:p w:rsidR="004E063A" w:rsidRDefault="00442C9E">
      <w:pPr>
        <w:spacing w:after="99" w:line="259" w:lineRule="auto"/>
        <w:ind w:left="0" w:firstLine="0"/>
        <w:jc w:val="left"/>
      </w:pPr>
      <w:r>
        <w:rPr>
          <w:sz w:val="12"/>
        </w:rPr>
        <w:t xml:space="preserve"> </w:t>
      </w:r>
    </w:p>
    <w:p w:rsidR="004E063A" w:rsidRDefault="00442C9E">
      <w:pPr>
        <w:tabs>
          <w:tab w:val="right" w:pos="10631"/>
        </w:tabs>
        <w:spacing w:after="0" w:line="259" w:lineRule="auto"/>
        <w:ind w:left="-15" w:firstLine="0"/>
        <w:jc w:val="left"/>
      </w:pPr>
      <w:r>
        <w:rPr>
          <w:b/>
        </w:rPr>
        <w:t>Senior Project Manager</w:t>
      </w:r>
      <w:r w:rsidR="001F55E4">
        <w:rPr>
          <w:b/>
        </w:rPr>
        <w:t>/Superintendent</w:t>
      </w:r>
      <w:r>
        <w:rPr>
          <w:b/>
        </w:rPr>
        <w:t xml:space="preserve"> | </w:t>
      </w:r>
      <w:r>
        <w:t>Magna Electric, Saskatchewan</w:t>
      </w:r>
      <w:r>
        <w:rPr>
          <w:b/>
        </w:rPr>
        <w:t xml:space="preserve"> </w:t>
      </w:r>
      <w:r>
        <w:rPr>
          <w:b/>
        </w:rPr>
        <w:tab/>
        <w:t xml:space="preserve">2009 – 2011 </w:t>
      </w:r>
    </w:p>
    <w:p w:rsidR="004E063A" w:rsidRDefault="00442C9E">
      <w:pPr>
        <w:spacing w:after="124" w:line="259" w:lineRule="auto"/>
        <w:ind w:left="0" w:firstLine="0"/>
        <w:jc w:val="left"/>
      </w:pPr>
      <w:r>
        <w:rPr>
          <w:sz w:val="8"/>
        </w:rPr>
        <w:t xml:space="preserve"> </w:t>
      </w:r>
    </w:p>
    <w:p w:rsidR="004E063A" w:rsidRDefault="00442C9E">
      <w:pPr>
        <w:numPr>
          <w:ilvl w:val="0"/>
          <w:numId w:val="2"/>
        </w:numPr>
        <w:ind w:right="148" w:hanging="360"/>
      </w:pPr>
      <w:r>
        <w:t xml:space="preserve">Assigned to a new substation for a gold mine in northern Saskatchewan, which had been shut since 1994. All the large cables had been stripped from site. There were no drawings for the existing motor control centers. </w:t>
      </w:r>
    </w:p>
    <w:p w:rsidR="004E063A" w:rsidRDefault="00442C9E">
      <w:pPr>
        <w:numPr>
          <w:ilvl w:val="0"/>
          <w:numId w:val="2"/>
        </w:numPr>
        <w:ind w:right="148" w:hanging="360"/>
      </w:pPr>
      <w:r>
        <w:t>Produced drawings for the existing equipment, oversaw</w:t>
      </w:r>
      <w:r w:rsidR="00E7769F">
        <w:t xml:space="preserve"> the installation of a new 25 KV</w:t>
      </w:r>
      <w:r>
        <w:t xml:space="preserve"> substations, power distribution and motor control. </w:t>
      </w:r>
    </w:p>
    <w:p w:rsidR="004E063A" w:rsidRDefault="00442C9E">
      <w:pPr>
        <w:numPr>
          <w:ilvl w:val="0"/>
          <w:numId w:val="2"/>
        </w:numPr>
        <w:ind w:right="148" w:hanging="360"/>
      </w:pPr>
      <w:r>
        <w:t xml:space="preserve">Trained crew in the safe aspects of commissioning all work for the client, which resulted in a Saskatchewan Electrical Inspection. Branch could find no deficiencies with the work and the client was able to begin production. Completed all work with zero lost time incidents. </w:t>
      </w:r>
    </w:p>
    <w:p w:rsidR="004E063A" w:rsidRDefault="00442C9E">
      <w:pPr>
        <w:numPr>
          <w:ilvl w:val="0"/>
          <w:numId w:val="2"/>
        </w:numPr>
        <w:ind w:right="148" w:hanging="360"/>
      </w:pPr>
      <w:r>
        <w:t xml:space="preserve">Managed installation of a 147 megawatt gas turbine substation that tied into Saskatchewan Energy’s power grid in North Battleford, Saskatchewan. Magna was given four months’ extra work and the commissioning of the substation due to the quality of team’s work on the project. </w:t>
      </w:r>
    </w:p>
    <w:p w:rsidR="004E063A" w:rsidRDefault="00442C9E">
      <w:pPr>
        <w:numPr>
          <w:ilvl w:val="0"/>
          <w:numId w:val="2"/>
        </w:numPr>
        <w:ind w:right="148" w:hanging="360"/>
      </w:pPr>
      <w:r>
        <w:t xml:space="preserve">From 2003 to 2008, supervised construction projects in the petrochemical industry. These projects were mostly small, of 4 months or less. Commissioned natural gas batteries, compressor stations and completed drilling rig service work. The drilling rig service included rig set‐up, troubleshooting to bring rigs back on line, and installing and repairing generators. </w:t>
      </w:r>
    </w:p>
    <w:p w:rsidR="004E063A" w:rsidRDefault="00442C9E">
      <w:pPr>
        <w:numPr>
          <w:ilvl w:val="0"/>
          <w:numId w:val="2"/>
        </w:numPr>
        <w:ind w:right="148" w:hanging="360"/>
      </w:pPr>
      <w:r>
        <w:t xml:space="preserve">Oversaw and troubleshot the work of the crews of up to 50 non‐union workers. </w:t>
      </w:r>
    </w:p>
    <w:p w:rsidR="00E7769F" w:rsidRDefault="00E7769F">
      <w:pPr>
        <w:numPr>
          <w:ilvl w:val="0"/>
          <w:numId w:val="2"/>
        </w:numPr>
        <w:ind w:right="148" w:hanging="360"/>
      </w:pPr>
      <w:r>
        <w:t>Testing of High Voltage transformers and switch gear. Doeble testing, TTR, timing tests, VLF, High potting and Meggering.</w:t>
      </w:r>
    </w:p>
    <w:p w:rsidR="004E063A" w:rsidRDefault="00442C9E">
      <w:pPr>
        <w:spacing w:after="0" w:line="259" w:lineRule="auto"/>
        <w:ind w:left="0" w:firstLine="0"/>
        <w:jc w:val="left"/>
      </w:pPr>
      <w:r>
        <w:rPr>
          <w:sz w:val="12"/>
        </w:rPr>
        <w:t xml:space="preserve"> </w:t>
      </w:r>
    </w:p>
    <w:p w:rsidR="004E063A" w:rsidRDefault="00442C9E">
      <w:pPr>
        <w:tabs>
          <w:tab w:val="right" w:pos="10631"/>
        </w:tabs>
        <w:spacing w:after="0" w:line="259" w:lineRule="auto"/>
        <w:ind w:left="-15" w:firstLine="0"/>
        <w:jc w:val="left"/>
      </w:pPr>
      <w:r>
        <w:rPr>
          <w:b/>
        </w:rPr>
        <w:t xml:space="preserve">Working Foreman Thermal Mechanical Pulp | </w:t>
      </w:r>
      <w:r>
        <w:t>MacMillan Bloedel, Ltd., Powell River, BC</w:t>
      </w:r>
      <w:r w:rsidR="001F55E4">
        <w:rPr>
          <w:b/>
        </w:rPr>
        <w:t xml:space="preserve"> </w:t>
      </w:r>
      <w:r w:rsidR="001F55E4">
        <w:rPr>
          <w:b/>
        </w:rPr>
        <w:tab/>
        <w:t>1996 – 2004</w:t>
      </w:r>
      <w:r>
        <w:rPr>
          <w:b/>
        </w:rPr>
        <w:t xml:space="preserve"> </w:t>
      </w:r>
    </w:p>
    <w:p w:rsidR="004E063A" w:rsidRDefault="00442C9E">
      <w:pPr>
        <w:spacing w:after="132" w:line="259" w:lineRule="auto"/>
        <w:ind w:left="0" w:firstLine="0"/>
        <w:jc w:val="left"/>
      </w:pPr>
      <w:r>
        <w:rPr>
          <w:sz w:val="8"/>
        </w:rPr>
        <w:t xml:space="preserve"> </w:t>
      </w:r>
    </w:p>
    <w:p w:rsidR="004E063A" w:rsidRDefault="00442C9E">
      <w:pPr>
        <w:numPr>
          <w:ilvl w:val="0"/>
          <w:numId w:val="2"/>
        </w:numPr>
        <w:ind w:right="148" w:hanging="360"/>
      </w:pPr>
      <w:r>
        <w:t xml:space="preserve">Converted the Thermal Mechanical Pulp from obsolete plc’s to a Honeywell TDC 3000 DCS system. </w:t>
      </w:r>
    </w:p>
    <w:p w:rsidR="004E063A" w:rsidRDefault="00442C9E">
      <w:pPr>
        <w:numPr>
          <w:ilvl w:val="0"/>
          <w:numId w:val="2"/>
        </w:numPr>
        <w:ind w:right="148" w:hanging="360"/>
      </w:pPr>
      <w:r>
        <w:t xml:space="preserve">Worked in‐house with four personally trained electricians, saving $10,000 per day by not using outside contractors. </w:t>
      </w:r>
    </w:p>
    <w:p w:rsidR="004E063A" w:rsidRDefault="00442C9E">
      <w:pPr>
        <w:numPr>
          <w:ilvl w:val="0"/>
          <w:numId w:val="2"/>
        </w:numPr>
        <w:ind w:right="148" w:hanging="360"/>
      </w:pPr>
      <w:r>
        <w:lastRenderedPageBreak/>
        <w:t xml:space="preserve">Instrumental in commissioning of largest fluidized bed boiler in North America at Powell River Pulp Mill. </w:t>
      </w:r>
    </w:p>
    <w:p w:rsidR="004E063A" w:rsidRDefault="00442C9E">
      <w:pPr>
        <w:numPr>
          <w:ilvl w:val="0"/>
          <w:numId w:val="2"/>
        </w:numPr>
        <w:ind w:right="148" w:hanging="360"/>
      </w:pPr>
      <w:r>
        <w:t xml:space="preserve">Stepped up to take additional training to provide on‐site expertise for all of the company’s electrical equipment. </w:t>
      </w:r>
    </w:p>
    <w:p w:rsidR="004E063A" w:rsidRDefault="00442C9E">
      <w:pPr>
        <w:pStyle w:val="Heading1"/>
        <w:ind w:left="4501" w:right="4669"/>
      </w:pPr>
      <w:r>
        <w:rPr>
          <w:sz w:val="12"/>
        </w:rPr>
        <w:t xml:space="preserve"> </w:t>
      </w:r>
      <w:r>
        <w:t xml:space="preserve">EARLY CAREER </w:t>
      </w:r>
    </w:p>
    <w:p w:rsidR="004E063A" w:rsidRDefault="00442C9E">
      <w:pPr>
        <w:spacing w:after="0" w:line="259" w:lineRule="auto"/>
        <w:ind w:left="0" w:firstLine="0"/>
        <w:jc w:val="left"/>
      </w:pPr>
      <w:r>
        <w:rPr>
          <w:b/>
          <w:sz w:val="12"/>
        </w:rPr>
        <w:t xml:space="preserve"> </w:t>
      </w:r>
    </w:p>
    <w:tbl>
      <w:tblPr>
        <w:tblStyle w:val="TableGrid"/>
        <w:tblW w:w="10556" w:type="dxa"/>
        <w:tblInd w:w="0" w:type="dxa"/>
        <w:tblLook w:val="04A0" w:firstRow="1" w:lastRow="0" w:firstColumn="1" w:lastColumn="0" w:noHBand="0" w:noVBand="1"/>
      </w:tblPr>
      <w:tblGrid>
        <w:gridCol w:w="8316"/>
        <w:gridCol w:w="2240"/>
      </w:tblGrid>
      <w:tr w:rsidR="004E063A">
        <w:trPr>
          <w:trHeight w:val="314"/>
        </w:trPr>
        <w:tc>
          <w:tcPr>
            <w:tcW w:w="8316" w:type="dxa"/>
            <w:tcBorders>
              <w:top w:val="nil"/>
              <w:left w:val="nil"/>
              <w:bottom w:val="nil"/>
              <w:right w:val="nil"/>
            </w:tcBorders>
          </w:tcPr>
          <w:p w:rsidR="004E063A" w:rsidRDefault="00442C9E">
            <w:pPr>
              <w:spacing w:after="0" w:line="259" w:lineRule="auto"/>
              <w:ind w:left="0" w:firstLine="0"/>
              <w:jc w:val="left"/>
              <w:rPr>
                <w:b/>
              </w:rPr>
            </w:pPr>
            <w:r>
              <w:rPr>
                <w:b/>
              </w:rPr>
              <w:t xml:space="preserve">Journeyman Electrician | </w:t>
            </w:r>
            <w:r>
              <w:t>Powell River Pulp and Paper Mill, Powell River, BC, Canada</w:t>
            </w:r>
            <w:r>
              <w:rPr>
                <w:b/>
              </w:rPr>
              <w:t xml:space="preserve"> </w:t>
            </w:r>
          </w:p>
          <w:p w:rsidR="001F55E4" w:rsidRDefault="001F55E4">
            <w:pPr>
              <w:spacing w:after="0" w:line="259" w:lineRule="auto"/>
              <w:ind w:left="0" w:firstLine="0"/>
              <w:jc w:val="left"/>
            </w:pPr>
            <w:r>
              <w:rPr>
                <w:b/>
              </w:rPr>
              <w:t>Journeyman Electrician Northern B.C. and Alberta                                                                                                                     2004-2006</w:t>
            </w:r>
          </w:p>
          <w:p w:rsidR="004E063A" w:rsidRDefault="00442C9E">
            <w:pPr>
              <w:spacing w:after="0" w:line="259" w:lineRule="auto"/>
              <w:ind w:left="0" w:firstLine="0"/>
              <w:jc w:val="left"/>
            </w:pPr>
            <w:r>
              <w:rPr>
                <w:sz w:val="4"/>
              </w:rPr>
              <w:t xml:space="preserve"> </w:t>
            </w:r>
            <w:r w:rsidR="001F55E4">
              <w:rPr>
                <w:sz w:val="4"/>
              </w:rPr>
              <w:t>J</w:t>
            </w:r>
          </w:p>
        </w:tc>
        <w:tc>
          <w:tcPr>
            <w:tcW w:w="2240" w:type="dxa"/>
            <w:tcBorders>
              <w:top w:val="nil"/>
              <w:left w:val="nil"/>
              <w:bottom w:val="nil"/>
              <w:right w:val="nil"/>
            </w:tcBorders>
          </w:tcPr>
          <w:p w:rsidR="004E063A" w:rsidRDefault="00442C9E">
            <w:pPr>
              <w:spacing w:after="0" w:line="259" w:lineRule="auto"/>
              <w:ind w:left="0" w:right="90" w:firstLine="0"/>
              <w:jc w:val="right"/>
            </w:pPr>
            <w:r>
              <w:rPr>
                <w:b/>
              </w:rPr>
              <w:t xml:space="preserve">1979 – 2004  </w:t>
            </w:r>
          </w:p>
        </w:tc>
      </w:tr>
      <w:tr w:rsidR="004E063A">
        <w:trPr>
          <w:trHeight w:val="227"/>
        </w:trPr>
        <w:tc>
          <w:tcPr>
            <w:tcW w:w="8316" w:type="dxa"/>
            <w:tcBorders>
              <w:top w:val="nil"/>
              <w:left w:val="nil"/>
              <w:bottom w:val="nil"/>
              <w:right w:val="nil"/>
            </w:tcBorders>
          </w:tcPr>
          <w:p w:rsidR="004E063A" w:rsidRDefault="00442C9E">
            <w:pPr>
              <w:spacing w:after="0" w:line="259" w:lineRule="auto"/>
              <w:ind w:left="0" w:firstLine="0"/>
              <w:jc w:val="left"/>
            </w:pPr>
            <w:r>
              <w:rPr>
                <w:b/>
              </w:rPr>
              <w:t xml:space="preserve">Electrical Supervisor | </w:t>
            </w:r>
            <w:r>
              <w:t>Elkford Coal Mine for Tech Cominco, Elkford, BC, Canada</w:t>
            </w:r>
            <w:r>
              <w:rPr>
                <w:b/>
              </w:rPr>
              <w:t xml:space="preserve"> </w:t>
            </w:r>
          </w:p>
        </w:tc>
        <w:tc>
          <w:tcPr>
            <w:tcW w:w="2240" w:type="dxa"/>
            <w:tcBorders>
              <w:top w:val="nil"/>
              <w:left w:val="nil"/>
              <w:bottom w:val="nil"/>
              <w:right w:val="nil"/>
            </w:tcBorders>
          </w:tcPr>
          <w:p w:rsidR="004E063A" w:rsidRDefault="00442C9E">
            <w:pPr>
              <w:spacing w:after="0" w:line="259" w:lineRule="auto"/>
              <w:ind w:left="0" w:right="90" w:firstLine="0"/>
              <w:jc w:val="right"/>
            </w:pPr>
            <w:r>
              <w:rPr>
                <w:b/>
              </w:rPr>
              <w:t xml:space="preserve">2007 </w:t>
            </w:r>
          </w:p>
        </w:tc>
      </w:tr>
    </w:tbl>
    <w:p w:rsidR="004E063A" w:rsidRDefault="00442C9E">
      <w:pPr>
        <w:pStyle w:val="Heading1"/>
        <w:ind w:left="2763" w:right="2941" w:hanging="2778"/>
      </w:pPr>
      <w:r>
        <w:rPr>
          <w:sz w:val="12"/>
        </w:rPr>
        <w:t xml:space="preserve"> </w:t>
      </w:r>
      <w:r>
        <w:t xml:space="preserve">ACADEMIC AND PROFESSIONAL QUALIFICATIONS </w:t>
      </w:r>
    </w:p>
    <w:p w:rsidR="004E063A" w:rsidRDefault="00442C9E">
      <w:pPr>
        <w:spacing w:after="97" w:line="259" w:lineRule="auto"/>
        <w:ind w:left="360" w:firstLine="0"/>
        <w:jc w:val="left"/>
      </w:pPr>
      <w:r>
        <w:rPr>
          <w:sz w:val="12"/>
        </w:rPr>
        <w:t xml:space="preserve"> </w:t>
      </w:r>
    </w:p>
    <w:p w:rsidR="004E063A" w:rsidRDefault="00442C9E">
      <w:pPr>
        <w:numPr>
          <w:ilvl w:val="0"/>
          <w:numId w:val="3"/>
        </w:numPr>
        <w:ind w:right="148" w:hanging="360"/>
      </w:pPr>
      <w:r>
        <w:t xml:space="preserve">BC Certificate of Qualification # 01275‐EW‐83 </w:t>
      </w:r>
      <w:r w:rsidR="0042730D">
        <w:t>Graduate B.C.I.T. 1983.</w:t>
      </w:r>
    </w:p>
    <w:p w:rsidR="004E063A" w:rsidRDefault="00442C9E">
      <w:pPr>
        <w:numPr>
          <w:ilvl w:val="0"/>
          <w:numId w:val="3"/>
        </w:numPr>
        <w:ind w:right="148" w:hanging="360"/>
      </w:pPr>
      <w:r>
        <w:t xml:space="preserve">Interprovincial Red Seal # K‐04‐005208 </w:t>
      </w:r>
      <w:r w:rsidR="0042730D">
        <w:t>Completed 1983.</w:t>
      </w:r>
    </w:p>
    <w:p w:rsidR="0042730D" w:rsidRDefault="0042730D">
      <w:pPr>
        <w:numPr>
          <w:ilvl w:val="0"/>
          <w:numId w:val="3"/>
        </w:numPr>
        <w:ind w:right="148" w:hanging="360"/>
      </w:pPr>
      <w:r>
        <w:t>Grade 12 graduate 1973, Powell River B.C.</w:t>
      </w:r>
    </w:p>
    <w:p w:rsidR="004E063A" w:rsidRDefault="00442C9E">
      <w:pPr>
        <w:pStyle w:val="Heading1"/>
        <w:ind w:left="4076" w:right="4256" w:hanging="4091"/>
      </w:pPr>
      <w:r>
        <w:rPr>
          <w:sz w:val="12"/>
        </w:rPr>
        <w:t xml:space="preserve"> </w:t>
      </w:r>
      <w:r>
        <w:t xml:space="preserve">EQUIPMENT TRAINING </w:t>
      </w:r>
    </w:p>
    <w:p w:rsidR="004E063A" w:rsidRDefault="00442C9E">
      <w:pPr>
        <w:spacing w:after="99" w:line="259" w:lineRule="auto"/>
        <w:ind w:left="0" w:firstLine="0"/>
        <w:jc w:val="left"/>
      </w:pPr>
      <w:r>
        <w:rPr>
          <w:sz w:val="12"/>
        </w:rPr>
        <w:t xml:space="preserve"> </w:t>
      </w:r>
    </w:p>
    <w:p w:rsidR="004E063A" w:rsidRDefault="00442C9E">
      <w:pPr>
        <w:numPr>
          <w:ilvl w:val="0"/>
          <w:numId w:val="4"/>
        </w:numPr>
        <w:ind w:right="148" w:hanging="360"/>
      </w:pPr>
      <w:r>
        <w:t xml:space="preserve">VFD Drives, Programming, Troubleshooting and Commissioning </w:t>
      </w:r>
    </w:p>
    <w:p w:rsidR="004E063A" w:rsidRDefault="00442C9E">
      <w:pPr>
        <w:numPr>
          <w:ilvl w:val="0"/>
          <w:numId w:val="4"/>
        </w:numPr>
        <w:ind w:right="148" w:hanging="360"/>
      </w:pPr>
      <w:r>
        <w:t xml:space="preserve">Plc Programming, Ladder Logic Design, Communication and Commissioning </w:t>
      </w:r>
    </w:p>
    <w:p w:rsidR="004E063A" w:rsidRDefault="00442C9E">
      <w:pPr>
        <w:numPr>
          <w:ilvl w:val="0"/>
          <w:numId w:val="4"/>
        </w:numPr>
        <w:ind w:right="148" w:hanging="360"/>
      </w:pPr>
      <w:r>
        <w:t xml:space="preserve">Process and Control Design and Troubleshooting </w:t>
      </w:r>
    </w:p>
    <w:p w:rsidR="004E063A" w:rsidRDefault="00442C9E">
      <w:pPr>
        <w:numPr>
          <w:ilvl w:val="0"/>
          <w:numId w:val="4"/>
        </w:numPr>
        <w:ind w:right="148" w:hanging="360"/>
      </w:pPr>
      <w:r>
        <w:t xml:space="preserve">Motor Control and Relay Logic </w:t>
      </w:r>
    </w:p>
    <w:p w:rsidR="004E063A" w:rsidRDefault="00442C9E">
      <w:pPr>
        <w:numPr>
          <w:ilvl w:val="0"/>
          <w:numId w:val="4"/>
        </w:numPr>
        <w:ind w:right="148" w:hanging="360"/>
      </w:pPr>
      <w:r>
        <w:t xml:space="preserve">Medium and High Voltage Switch Gear, Installation, Maintenance, Repair and Testing </w:t>
      </w:r>
      <w:r>
        <w:rPr>
          <w:rFonts w:ascii="Wingdings" w:eastAsia="Wingdings" w:hAnsi="Wingdings" w:cs="Wingdings"/>
        </w:rPr>
        <w:t></w:t>
      </w:r>
      <w:r>
        <w:rPr>
          <w:rFonts w:ascii="Arial" w:eastAsia="Arial" w:hAnsi="Arial" w:cs="Arial"/>
        </w:rPr>
        <w:t xml:space="preserve"> </w:t>
      </w:r>
      <w:r>
        <w:t xml:space="preserve">DCS Installation and Commissioning </w:t>
      </w:r>
    </w:p>
    <w:p w:rsidR="004E063A" w:rsidRDefault="00442C9E">
      <w:pPr>
        <w:numPr>
          <w:ilvl w:val="0"/>
          <w:numId w:val="4"/>
        </w:numPr>
        <w:ind w:right="148" w:hanging="360"/>
      </w:pPr>
      <w:r>
        <w:t xml:space="preserve">High Voltage Safety Training </w:t>
      </w:r>
    </w:p>
    <w:p w:rsidR="004E063A" w:rsidRDefault="00442C9E">
      <w:pPr>
        <w:numPr>
          <w:ilvl w:val="0"/>
          <w:numId w:val="4"/>
        </w:numPr>
        <w:ind w:right="148" w:hanging="360"/>
      </w:pPr>
      <w:r>
        <w:t xml:space="preserve">Cathodic Protection </w:t>
      </w:r>
    </w:p>
    <w:p w:rsidR="004E063A" w:rsidRDefault="00442C9E">
      <w:pPr>
        <w:numPr>
          <w:ilvl w:val="0"/>
          <w:numId w:val="4"/>
        </w:numPr>
        <w:ind w:right="148" w:hanging="360"/>
      </w:pPr>
      <w:r>
        <w:t xml:space="preserve">High Voltage Shovels, P&amp;H and Marion </w:t>
      </w:r>
    </w:p>
    <w:p w:rsidR="004E063A" w:rsidRDefault="00442C9E">
      <w:pPr>
        <w:numPr>
          <w:ilvl w:val="0"/>
          <w:numId w:val="4"/>
        </w:numPr>
        <w:ind w:right="148" w:hanging="360"/>
      </w:pPr>
      <w:r>
        <w:t xml:space="preserve">Transformers </w:t>
      </w:r>
    </w:p>
    <w:p w:rsidR="004E063A" w:rsidRDefault="00442C9E">
      <w:pPr>
        <w:spacing w:after="0" w:line="231" w:lineRule="auto"/>
        <w:ind w:left="4301" w:right="4480" w:hanging="4316"/>
        <w:jc w:val="left"/>
        <w:rPr>
          <w:b/>
          <w:sz w:val="24"/>
        </w:rPr>
      </w:pPr>
      <w:r>
        <w:rPr>
          <w:b/>
          <w:sz w:val="12"/>
        </w:rPr>
        <w:t xml:space="preserve"> </w:t>
      </w:r>
      <w:r>
        <w:rPr>
          <w:b/>
          <w:sz w:val="24"/>
        </w:rPr>
        <w:t xml:space="preserve">COMPUTER SKILLS </w:t>
      </w:r>
    </w:p>
    <w:p w:rsidR="00E7769F" w:rsidRDefault="00E7769F">
      <w:pPr>
        <w:spacing w:after="0" w:line="231" w:lineRule="auto"/>
        <w:ind w:left="4301" w:right="4480" w:hanging="4316"/>
        <w:jc w:val="left"/>
      </w:pPr>
    </w:p>
    <w:p w:rsidR="004E063A" w:rsidRDefault="00442C9E">
      <w:pPr>
        <w:spacing w:after="98" w:line="259" w:lineRule="auto"/>
        <w:ind w:left="0" w:firstLine="0"/>
        <w:jc w:val="left"/>
      </w:pPr>
      <w:r>
        <w:rPr>
          <w:b/>
          <w:sz w:val="12"/>
        </w:rPr>
        <w:t xml:space="preserve"> </w:t>
      </w:r>
    </w:p>
    <w:p w:rsidR="004E063A" w:rsidRDefault="00442C9E">
      <w:pPr>
        <w:numPr>
          <w:ilvl w:val="0"/>
          <w:numId w:val="4"/>
        </w:numPr>
        <w:ind w:right="148" w:hanging="360"/>
      </w:pPr>
      <w:r>
        <w:t xml:space="preserve">MS Office </w:t>
      </w:r>
      <w:r w:rsidR="00E7769F">
        <w:t>, Word, Excel, writing reports and all associated skills required for modern project management.</w:t>
      </w:r>
    </w:p>
    <w:p w:rsidR="004E063A" w:rsidRDefault="00442C9E">
      <w:pPr>
        <w:pStyle w:val="Heading1"/>
        <w:ind w:left="4255" w:right="4434" w:hanging="4270"/>
      </w:pPr>
      <w:r>
        <w:rPr>
          <w:sz w:val="12"/>
        </w:rPr>
        <w:t xml:space="preserve"> </w:t>
      </w:r>
      <w:r>
        <w:t xml:space="preserve">PERSONAL DETAILS </w:t>
      </w:r>
    </w:p>
    <w:p w:rsidR="004E063A" w:rsidRDefault="00442C9E">
      <w:pPr>
        <w:spacing w:after="124" w:line="259" w:lineRule="auto"/>
        <w:ind w:left="0" w:firstLine="0"/>
        <w:jc w:val="left"/>
      </w:pPr>
      <w:r>
        <w:rPr>
          <w:sz w:val="12"/>
        </w:rPr>
        <w:t xml:space="preserve"> </w:t>
      </w:r>
    </w:p>
    <w:p w:rsidR="004E063A" w:rsidRDefault="00442C9E">
      <w:pPr>
        <w:tabs>
          <w:tab w:val="right" w:pos="10631"/>
        </w:tabs>
        <w:spacing w:after="39" w:line="259" w:lineRule="auto"/>
        <w:ind w:left="-15" w:firstLine="0"/>
        <w:jc w:val="left"/>
      </w:pPr>
      <w:r>
        <w:rPr>
          <w:b/>
        </w:rPr>
        <w:t xml:space="preserve">Date of Birth: </w:t>
      </w:r>
      <w:r>
        <w:t>5</w:t>
      </w:r>
      <w:r>
        <w:rPr>
          <w:vertAlign w:val="superscript"/>
        </w:rPr>
        <w:t>th</w:t>
      </w:r>
      <w:r>
        <w:t xml:space="preserve"> Oct, 1955  </w:t>
      </w:r>
      <w:r>
        <w:tab/>
      </w:r>
      <w:r>
        <w:rPr>
          <w:b/>
        </w:rPr>
        <w:t xml:space="preserve">Nationality: </w:t>
      </w:r>
      <w:r>
        <w:t xml:space="preserve">Canadian </w:t>
      </w:r>
    </w:p>
    <w:p w:rsidR="004E063A" w:rsidRDefault="00442C9E">
      <w:pPr>
        <w:tabs>
          <w:tab w:val="right" w:pos="10631"/>
        </w:tabs>
        <w:spacing w:after="0" w:line="259" w:lineRule="auto"/>
        <w:ind w:left="-15" w:firstLine="0"/>
        <w:jc w:val="left"/>
      </w:pPr>
      <w:r>
        <w:rPr>
          <w:b/>
        </w:rPr>
        <w:t xml:space="preserve">Marital Status: </w:t>
      </w:r>
      <w:r>
        <w:t xml:space="preserve">Single  </w:t>
      </w:r>
      <w:r>
        <w:tab/>
      </w:r>
      <w:r>
        <w:rPr>
          <w:b/>
        </w:rPr>
        <w:t xml:space="preserve">Driver’s License: </w:t>
      </w:r>
      <w:r>
        <w:t xml:space="preserve">Canadian </w:t>
      </w:r>
    </w:p>
    <w:p w:rsidR="004E063A" w:rsidRDefault="00442C9E">
      <w:pPr>
        <w:spacing w:after="0" w:line="259" w:lineRule="auto"/>
        <w:ind w:left="0" w:right="163" w:firstLine="0"/>
        <w:jc w:val="center"/>
      </w:pPr>
      <w:r>
        <w:rPr>
          <w:b/>
          <w:i/>
        </w:rPr>
        <w:t>References available on request</w:t>
      </w:r>
      <w:r>
        <w:t xml:space="preserve"> </w:t>
      </w:r>
    </w:p>
    <w:sectPr w:rsidR="004E063A">
      <w:footerReference w:type="even" r:id="rId7"/>
      <w:footerReference w:type="default" r:id="rId8"/>
      <w:footerReference w:type="first" r:id="rId9"/>
      <w:pgSz w:w="11900" w:h="16840"/>
      <w:pgMar w:top="1011" w:right="550" w:bottom="1089" w:left="720" w:header="720" w:footer="6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AF2" w:rsidRDefault="004E1AF2">
      <w:pPr>
        <w:spacing w:after="0" w:line="240" w:lineRule="auto"/>
      </w:pPr>
      <w:r>
        <w:separator/>
      </w:r>
    </w:p>
  </w:endnote>
  <w:endnote w:type="continuationSeparator" w:id="0">
    <w:p w:rsidR="004E1AF2" w:rsidRDefault="004E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63A" w:rsidRDefault="00442C9E">
    <w:pPr>
      <w:spacing w:after="41" w:line="259" w:lineRule="auto"/>
      <w:ind w:left="0" w:right="163" w:firstLine="0"/>
      <w:jc w:val="right"/>
    </w:pPr>
    <w:r>
      <w:fldChar w:fldCharType="begin"/>
    </w:r>
    <w:r>
      <w:instrText xml:space="preserve"> PAGE   \* MERGEFORMAT </w:instrText>
    </w:r>
    <w:r>
      <w:fldChar w:fldCharType="separate"/>
    </w:r>
    <w:r>
      <w:rPr>
        <w:b/>
        <w:sz w:val="18"/>
      </w:rPr>
      <w:t>1</w:t>
    </w:r>
    <w:r>
      <w:rPr>
        <w:b/>
        <w:sz w:val="18"/>
      </w:rPr>
      <w:fldChar w:fldCharType="end"/>
    </w:r>
    <w:r>
      <w:rPr>
        <w:b/>
        <w:sz w:val="18"/>
      </w:rPr>
      <w:t xml:space="preserve"> </w:t>
    </w:r>
  </w:p>
  <w:p w:rsidR="004E063A" w:rsidRDefault="00442C9E">
    <w:pPr>
      <w:spacing w:after="0" w:line="259" w:lineRule="auto"/>
      <w:ind w:left="0" w:right="163" w:firstLine="0"/>
      <w:jc w:val="center"/>
    </w:pPr>
    <w:r>
      <w:rPr>
        <w:b/>
        <w:sz w:val="18"/>
      </w:rPr>
      <w:t>BRUCE P MCLEOD | Phone</w:t>
    </w:r>
    <w:r>
      <w:rPr>
        <w:sz w:val="18"/>
      </w:rPr>
      <w:t>:</w:t>
    </w:r>
    <w:r>
      <w:rPr>
        <w:b/>
        <w:sz w:val="18"/>
      </w:rPr>
      <w:t xml:space="preserve"> </w:t>
    </w:r>
    <w:r>
      <w:rPr>
        <w:sz w:val="18"/>
      </w:rPr>
      <w:t>+ (1) 604 223 4458/+ (1) 604 487 6847</w:t>
    </w:r>
    <w:r>
      <w:rPr>
        <w:b/>
        <w:sz w:val="18"/>
      </w:rPr>
      <w:t xml:space="preserve"> | Email</w:t>
    </w:r>
    <w:r>
      <w:rPr>
        <w:sz w:val="18"/>
      </w:rPr>
      <w:t>:</w:t>
    </w:r>
    <w:r>
      <w:rPr>
        <w:b/>
        <w:sz w:val="18"/>
      </w:rPr>
      <w:t xml:space="preserve"> </w:t>
    </w:r>
    <w:r>
      <w:rPr>
        <w:color w:val="0000FF"/>
        <w:sz w:val="18"/>
        <w:u w:val="single" w:color="0000FF"/>
      </w:rPr>
      <w:t>bmcleodpowellriver@gmail.com</w:t>
    </w:r>
    <w:r>
      <w:rPr>
        <w:rFonts w:ascii="Times New Roman" w:eastAsia="Times New Roman" w:hAnsi="Times New Roman" w:cs="Times New Roman"/>
        <w:b/>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63A" w:rsidRDefault="00442C9E">
    <w:pPr>
      <w:spacing w:after="41" w:line="259" w:lineRule="auto"/>
      <w:ind w:left="0" w:right="163" w:firstLine="0"/>
      <w:jc w:val="right"/>
    </w:pPr>
    <w:r>
      <w:fldChar w:fldCharType="begin"/>
    </w:r>
    <w:r>
      <w:instrText xml:space="preserve"> PAGE   \* MERGEFORMAT </w:instrText>
    </w:r>
    <w:r>
      <w:fldChar w:fldCharType="separate"/>
    </w:r>
    <w:r w:rsidR="00BC3702" w:rsidRPr="00BC3702">
      <w:rPr>
        <w:b/>
        <w:noProof/>
        <w:sz w:val="18"/>
      </w:rPr>
      <w:t>2</w:t>
    </w:r>
    <w:r>
      <w:rPr>
        <w:b/>
        <w:sz w:val="18"/>
      </w:rPr>
      <w:fldChar w:fldCharType="end"/>
    </w:r>
    <w:r>
      <w:rPr>
        <w:b/>
        <w:sz w:val="18"/>
      </w:rPr>
      <w:t xml:space="preserve"> </w:t>
    </w:r>
  </w:p>
  <w:p w:rsidR="004E063A" w:rsidRDefault="00442C9E">
    <w:pPr>
      <w:spacing w:after="0" w:line="259" w:lineRule="auto"/>
      <w:ind w:left="0" w:right="163" w:firstLine="0"/>
      <w:jc w:val="center"/>
    </w:pPr>
    <w:r>
      <w:rPr>
        <w:b/>
        <w:sz w:val="18"/>
      </w:rPr>
      <w:t>BRUCE P MCLEOD | Phone</w:t>
    </w:r>
    <w:r>
      <w:rPr>
        <w:sz w:val="18"/>
      </w:rPr>
      <w:t>:</w:t>
    </w:r>
    <w:r>
      <w:rPr>
        <w:b/>
        <w:sz w:val="18"/>
      </w:rPr>
      <w:t xml:space="preserve"> </w:t>
    </w:r>
    <w:r>
      <w:rPr>
        <w:sz w:val="18"/>
      </w:rPr>
      <w:t>+ (1) 604 223 4458/+ (1) 604 487 6847</w:t>
    </w:r>
    <w:r>
      <w:rPr>
        <w:b/>
        <w:sz w:val="18"/>
      </w:rPr>
      <w:t xml:space="preserve"> | Email</w:t>
    </w:r>
    <w:r>
      <w:rPr>
        <w:sz w:val="18"/>
      </w:rPr>
      <w:t>:</w:t>
    </w:r>
    <w:r>
      <w:rPr>
        <w:b/>
        <w:sz w:val="18"/>
      </w:rPr>
      <w:t xml:space="preserve"> </w:t>
    </w:r>
    <w:r>
      <w:rPr>
        <w:color w:val="0000FF"/>
        <w:sz w:val="18"/>
        <w:u w:val="single" w:color="0000FF"/>
      </w:rPr>
      <w:t>bmcleodpowellriver@gmail.com</w:t>
    </w:r>
    <w:r>
      <w:rPr>
        <w:rFonts w:ascii="Times New Roman" w:eastAsia="Times New Roman" w:hAnsi="Times New Roman" w:cs="Times New Roman"/>
        <w:b/>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63A" w:rsidRDefault="00442C9E">
    <w:pPr>
      <w:spacing w:after="41" w:line="259" w:lineRule="auto"/>
      <w:ind w:left="0" w:right="163" w:firstLine="0"/>
      <w:jc w:val="right"/>
    </w:pPr>
    <w:r>
      <w:fldChar w:fldCharType="begin"/>
    </w:r>
    <w:r>
      <w:instrText xml:space="preserve"> PAGE   \* MERGEFORMAT </w:instrText>
    </w:r>
    <w:r>
      <w:fldChar w:fldCharType="separate"/>
    </w:r>
    <w:r>
      <w:rPr>
        <w:b/>
        <w:sz w:val="18"/>
      </w:rPr>
      <w:t>1</w:t>
    </w:r>
    <w:r>
      <w:rPr>
        <w:b/>
        <w:sz w:val="18"/>
      </w:rPr>
      <w:fldChar w:fldCharType="end"/>
    </w:r>
    <w:r>
      <w:rPr>
        <w:b/>
        <w:sz w:val="18"/>
      </w:rPr>
      <w:t xml:space="preserve"> </w:t>
    </w:r>
  </w:p>
  <w:p w:rsidR="004E063A" w:rsidRDefault="00442C9E">
    <w:pPr>
      <w:spacing w:after="0" w:line="259" w:lineRule="auto"/>
      <w:ind w:left="0" w:right="163" w:firstLine="0"/>
      <w:jc w:val="center"/>
    </w:pPr>
    <w:r>
      <w:rPr>
        <w:b/>
        <w:sz w:val="18"/>
      </w:rPr>
      <w:t>BRUCE P MCLEOD | Phone</w:t>
    </w:r>
    <w:r>
      <w:rPr>
        <w:sz w:val="18"/>
      </w:rPr>
      <w:t>:</w:t>
    </w:r>
    <w:r>
      <w:rPr>
        <w:b/>
        <w:sz w:val="18"/>
      </w:rPr>
      <w:t xml:space="preserve"> </w:t>
    </w:r>
    <w:r>
      <w:rPr>
        <w:sz w:val="18"/>
      </w:rPr>
      <w:t>+ (1) 604 223 4458/+ (1) 604 487 6847</w:t>
    </w:r>
    <w:r>
      <w:rPr>
        <w:b/>
        <w:sz w:val="18"/>
      </w:rPr>
      <w:t xml:space="preserve"> | Email</w:t>
    </w:r>
    <w:r>
      <w:rPr>
        <w:sz w:val="18"/>
      </w:rPr>
      <w:t>:</w:t>
    </w:r>
    <w:r>
      <w:rPr>
        <w:b/>
        <w:sz w:val="18"/>
      </w:rPr>
      <w:t xml:space="preserve"> </w:t>
    </w:r>
    <w:r>
      <w:rPr>
        <w:color w:val="0000FF"/>
        <w:sz w:val="18"/>
        <w:u w:val="single" w:color="0000FF"/>
      </w:rPr>
      <w:t>bmcleodpowellriver@gmail.com</w:t>
    </w:r>
    <w:r>
      <w:rPr>
        <w:rFonts w:ascii="Times New Roman" w:eastAsia="Times New Roman" w:hAnsi="Times New Roman" w:cs="Times New Roman"/>
        <w:b/>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AF2" w:rsidRDefault="004E1AF2">
      <w:pPr>
        <w:spacing w:after="0" w:line="240" w:lineRule="auto"/>
      </w:pPr>
      <w:r>
        <w:separator/>
      </w:r>
    </w:p>
  </w:footnote>
  <w:footnote w:type="continuationSeparator" w:id="0">
    <w:p w:rsidR="004E1AF2" w:rsidRDefault="004E1A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D0E88"/>
    <w:multiLevelType w:val="hybridMultilevel"/>
    <w:tmpl w:val="5A608BB8"/>
    <w:lvl w:ilvl="0" w:tplc="BE80C0B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14B02C5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C3ADB9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6961C3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7FCB83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1C20FD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D02034E">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A147B3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4AEA49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904775"/>
    <w:multiLevelType w:val="hybridMultilevel"/>
    <w:tmpl w:val="29DC2C2A"/>
    <w:lvl w:ilvl="0" w:tplc="C9A2C68A">
      <w:start w:val="1"/>
      <w:numFmt w:val="bullet"/>
      <w:lvlText w:val=""/>
      <w:lvlJc w:val="left"/>
      <w:pPr>
        <w:ind w:left="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2FEB61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A6D29A">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1EABD96">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C18297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85AAE0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71096C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2A7F3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CA4FE6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4CC5DC1"/>
    <w:multiLevelType w:val="hybridMultilevel"/>
    <w:tmpl w:val="FA2CF6B4"/>
    <w:lvl w:ilvl="0" w:tplc="1AE4FED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E1A369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E1AD796">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990A5F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EB40EE2">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978E81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554F7A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BE6526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54AEF198">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1CE4D27"/>
    <w:multiLevelType w:val="hybridMultilevel"/>
    <w:tmpl w:val="45D67B3E"/>
    <w:lvl w:ilvl="0" w:tplc="675ED7F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D122CD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940E51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A0EC3B0">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CA0CEC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466351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172DC28">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658EF9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94801E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66B39CC"/>
    <w:multiLevelType w:val="hybridMultilevel"/>
    <w:tmpl w:val="E72C0AEE"/>
    <w:lvl w:ilvl="0" w:tplc="8ABCF99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8DE5A7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96450E4">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7BE75C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54C3C48">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118EC1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EB8C08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2DCFDF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E48898E">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3A"/>
    <w:rsid w:val="001C4998"/>
    <w:rsid w:val="001F4F26"/>
    <w:rsid w:val="001F55E4"/>
    <w:rsid w:val="0042730D"/>
    <w:rsid w:val="00442C9E"/>
    <w:rsid w:val="004E063A"/>
    <w:rsid w:val="004E1AF2"/>
    <w:rsid w:val="00743D91"/>
    <w:rsid w:val="00AF27E0"/>
    <w:rsid w:val="00B0758F"/>
    <w:rsid w:val="00BC3702"/>
    <w:rsid w:val="00D15B62"/>
    <w:rsid w:val="00E7769F"/>
    <w:rsid w:val="00F1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B8CA17-D703-4888-B9A7-1A5113FC5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 w:line="270"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line="231" w:lineRule="auto"/>
      <w:ind w:left="4516" w:hanging="4516"/>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BRUCE P MCLEOD</vt:lpstr>
    </vt:vector>
  </TitlesOfParts>
  <Company/>
  <LinksUpToDate>false</LinksUpToDate>
  <CharactersWithSpaces>13232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BRUCE P MCLEOD</dc:title>
  <dc:subject/>
  <dc:creator>nikitas</dc:creator>
  <cp:keywords/>
  <cp:lastModifiedBy>Bruce McLeod</cp:lastModifiedBy>
  <cp:revision>2</cp:revision>
  <dcterms:created xsi:type="dcterms:W3CDTF">2019-07-16T22:52:00Z</dcterms:created>
  <dcterms:modified xsi:type="dcterms:W3CDTF">2019-07-16T22:52:00Z</dcterms:modified>
</cp:coreProperties>
</file>