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Ind w:w="-72" w:type="dxa"/>
        <w:tblLayout w:type="fixed"/>
        <w:tblLook w:val="04A0"/>
      </w:tblPr>
      <w:tblGrid>
        <w:gridCol w:w="2790"/>
      </w:tblGrid>
      <w:tr w:rsidR="00833311" w:rsidTr="00F40FB4">
        <w:trPr>
          <w:trHeight w:val="1422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666584" w:rsidRDefault="00666584" w:rsidP="00E0331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255"/>
              <w:gridCol w:w="1304"/>
            </w:tblGrid>
            <w:tr w:rsidR="00666584" w:rsidTr="00666584">
              <w:trPr>
                <w:trHeight w:val="1025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</w:tcPr>
                <w:p w:rsidR="00666584" w:rsidRDefault="00666584" w:rsidP="00E0331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SALIM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br/>
                    <w:t>MIAH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6584" w:rsidRDefault="00666584" w:rsidP="00E0331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66584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28"/>
                      <w:szCs w:val="28"/>
                    </w:rPr>
                    <w:drawing>
                      <wp:inline distT="0" distB="0" distL="0" distR="0">
                        <wp:extent cx="657225" cy="600075"/>
                        <wp:effectExtent l="19050" t="0" r="9525" b="0"/>
                        <wp:docPr id="5" name="Picture 3" descr="C:\Users\winner\Desktop\94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winner\Desktop\94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66584" w:rsidRPr="0002489E" w:rsidRDefault="00666584" w:rsidP="00E0331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BC222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</w:t>
            </w:r>
            <w:r w:rsidR="00BC222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3150" w:type="dxa"/>
              <w:tblLayout w:type="fixed"/>
              <w:tblLook w:val="04A0"/>
            </w:tblPr>
            <w:tblGrid>
              <w:gridCol w:w="3150"/>
            </w:tblGrid>
            <w:tr w:rsidR="00586BC8" w:rsidRPr="00631812" w:rsidTr="00580650">
              <w:trPr>
                <w:trHeight w:val="337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4040" w:themeFill="text1" w:themeFillTint="BF"/>
                </w:tcPr>
                <w:p w:rsidR="00586BC8" w:rsidRPr="00140014" w:rsidRDefault="00586BC8" w:rsidP="00E0331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140014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Personal Information</w:t>
                  </w:r>
                </w:p>
              </w:tc>
            </w:tr>
          </w:tbl>
          <w:p w:rsidR="00833311" w:rsidRPr="00631812" w:rsidRDefault="00833311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FB7867" w:rsidRPr="00631812" w:rsidRDefault="00833311" w:rsidP="00E0331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</w:rPr>
              <w:t xml:space="preserve">Address       </w:t>
            </w:r>
          </w:p>
          <w:p w:rsidR="00FB7867" w:rsidRPr="00631812" w:rsidRDefault="00833311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FB7867"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Agbickromhati, </w:t>
            </w: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Shibpur</w:t>
            </w:r>
          </w:p>
          <w:p w:rsidR="00FB7867" w:rsidRPr="00631812" w:rsidRDefault="00833311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Tangail-1900</w:t>
            </w:r>
            <w:r w:rsidR="00FB7867"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:rsidR="00833311" w:rsidRPr="00631812" w:rsidRDefault="00833311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Dhaka, Bangladesh</w:t>
            </w:r>
            <w:r w:rsidR="00FB7867"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:rsidR="00833311" w:rsidRPr="00631812" w:rsidRDefault="00833311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833311" w:rsidRPr="00631812" w:rsidRDefault="00833311" w:rsidP="00E0331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</w:rPr>
              <w:t>Phone</w:t>
            </w:r>
          </w:p>
          <w:p w:rsidR="00833311" w:rsidRPr="00631812" w:rsidRDefault="00833311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008801716080043</w:t>
            </w:r>
          </w:p>
          <w:p w:rsidR="00FB7867" w:rsidRPr="00631812" w:rsidRDefault="00FB7867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833311" w:rsidRPr="00631812" w:rsidRDefault="00833311" w:rsidP="00E0331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="00484866" w:rsidRPr="00631812">
              <w:rPr>
                <w:rFonts w:ascii="Arial" w:hAnsi="Arial" w:cs="Arial"/>
                <w:b/>
                <w:color w:val="FFFFFF" w:themeColor="background1"/>
              </w:rPr>
              <w:t>-</w:t>
            </w:r>
            <w:r w:rsidRPr="00631812">
              <w:rPr>
                <w:rFonts w:ascii="Arial" w:hAnsi="Arial" w:cs="Arial"/>
                <w:b/>
                <w:color w:val="FFFFFF" w:themeColor="background1"/>
              </w:rPr>
              <w:t>mail</w:t>
            </w:r>
          </w:p>
          <w:p w:rsidR="00833311" w:rsidRPr="00631812" w:rsidRDefault="008F14D7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hyperlink r:id="rId8" w:history="1">
              <w:r w:rsidR="00833311" w:rsidRPr="00631812">
                <w:rPr>
                  <w:rStyle w:val="Hyperlink"/>
                  <w:rFonts w:ascii="Arial" w:hAnsi="Arial" w:cs="Arial"/>
                  <w:color w:val="FFFFFF" w:themeColor="background1"/>
                  <w:sz w:val="20"/>
                  <w:szCs w:val="20"/>
                  <w:u w:val="none"/>
                </w:rPr>
                <w:t>Salim16183@yahoo.com</w:t>
              </w:r>
            </w:hyperlink>
          </w:p>
          <w:p w:rsidR="00FB7867" w:rsidRPr="00631812" w:rsidRDefault="00FB7867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833311" w:rsidRPr="00631812" w:rsidRDefault="00833311" w:rsidP="00E0331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</w:rPr>
              <w:t xml:space="preserve">LinkedIn </w:t>
            </w:r>
          </w:p>
          <w:p w:rsidR="00BB23A6" w:rsidRPr="00631812" w:rsidRDefault="00404012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Style w:val="vanity-namedomain"/>
                <w:rFonts w:ascii="Arial" w:hAnsi="Arial" w:cs="Arial"/>
                <w:color w:val="FFFFFF" w:themeColor="background1"/>
                <w:sz w:val="20"/>
                <w:szCs w:val="20"/>
              </w:rPr>
              <w:t>linkedin.com/in/</w:t>
            </w:r>
            <w:r w:rsidRPr="00631812">
              <w:rPr>
                <w:rStyle w:val="vanity-namedisplay-name"/>
                <w:rFonts w:ascii="Arial" w:hAnsi="Arial" w:cs="Arial"/>
                <w:color w:val="FFFFFF" w:themeColor="background1"/>
                <w:sz w:val="20"/>
                <w:szCs w:val="20"/>
              </w:rPr>
              <w:t>salim16183</w:t>
            </w:r>
            <w:r w:rsidR="00BB23A6" w:rsidRPr="006318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  <w:p w:rsidR="00BB23A6" w:rsidRPr="00631812" w:rsidRDefault="00BB23A6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099"/>
            </w:tblGrid>
            <w:tr w:rsidR="00BB23A6" w:rsidRPr="00631812" w:rsidTr="00580650">
              <w:trPr>
                <w:trHeight w:val="288"/>
              </w:trPr>
              <w:tc>
                <w:tcPr>
                  <w:tcW w:w="3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4040" w:themeFill="text1" w:themeFillTint="BF"/>
                </w:tcPr>
                <w:p w:rsidR="00BB23A6" w:rsidRPr="00631812" w:rsidRDefault="00BB23A6" w:rsidP="00E0331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31812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Skills </w:t>
                  </w:r>
                </w:p>
              </w:tc>
            </w:tr>
          </w:tbl>
          <w:p w:rsidR="00BB23A6" w:rsidRPr="00631812" w:rsidRDefault="00BB23A6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FB7867" w:rsidRPr="00631812" w:rsidRDefault="00FB7867" w:rsidP="00E0331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Power Generation</w:t>
            </w:r>
          </w:p>
          <w:p w:rsidR="00FB7867" w:rsidRPr="00631812" w:rsidRDefault="00FB7867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</w:pPr>
          </w:p>
          <w:p w:rsidR="00FB7867" w:rsidRPr="00631812" w:rsidRDefault="00FB7867" w:rsidP="009A2FC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Advance Knowledge of operational, schedule and Preventive Maintenance Caterpillar (CAT) Gas Generator. </w:t>
            </w:r>
          </w:p>
          <w:p w:rsidR="00FB7867" w:rsidRPr="00631812" w:rsidRDefault="00FB7867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FB7867" w:rsidRPr="00631812" w:rsidRDefault="00FB7867" w:rsidP="00E0331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Automation</w:t>
            </w:r>
          </w:p>
          <w:p w:rsidR="00580650" w:rsidRPr="00631812" w:rsidRDefault="00580650" w:rsidP="00E0331D">
            <w:pPr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</w:pPr>
          </w:p>
          <w:p w:rsidR="00580650" w:rsidRPr="00631812" w:rsidRDefault="00FB7867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Excellent Experience to install &amp; </w:t>
            </w:r>
            <w:r w:rsidR="00580650"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commissioning Inverter, VFD, soft starter, MCCB, Star-Delta, Analogue &amp; Digital Sensors, Lighting and Solar PV System.</w:t>
            </w:r>
          </w:p>
          <w:p w:rsidR="00580650" w:rsidRPr="00631812" w:rsidRDefault="00580650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580650" w:rsidRDefault="00580650" w:rsidP="00E0331D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  <w:u w:val="single"/>
              </w:rPr>
              <w:t>PLC</w:t>
            </w:r>
          </w:p>
          <w:p w:rsidR="00631812" w:rsidRPr="00631812" w:rsidRDefault="00631812" w:rsidP="00E0331D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</w:p>
          <w:p w:rsidR="00631812" w:rsidRDefault="00580650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Intermediate knowledge to </w:t>
            </w:r>
            <w:r w:rsidR="00631812"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install and programming Mitsubishi PLC.</w:t>
            </w:r>
          </w:p>
          <w:p w:rsidR="00631812" w:rsidRDefault="00631812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631812" w:rsidRPr="00631812" w:rsidRDefault="00631812" w:rsidP="00E0331D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631812">
              <w:rPr>
                <w:rFonts w:ascii="Arial" w:hAnsi="Arial" w:cs="Arial"/>
                <w:b/>
                <w:color w:val="FFFFFF" w:themeColor="background1"/>
                <w:u w:val="single"/>
              </w:rPr>
              <w:t xml:space="preserve">Radio Frequency </w:t>
            </w:r>
          </w:p>
          <w:p w:rsidR="00580650" w:rsidRDefault="00580650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318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:rsidR="00631812" w:rsidRDefault="00631812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Excellent knowledge about Radio Frequency (27.12MHz)</w:t>
            </w:r>
          </w:p>
          <w:p w:rsidR="009648D3" w:rsidRPr="00631812" w:rsidRDefault="009648D3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099"/>
            </w:tblGrid>
            <w:tr w:rsidR="009648D3" w:rsidTr="009648D3">
              <w:tc>
                <w:tcPr>
                  <w:tcW w:w="3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4040" w:themeFill="text1" w:themeFillTint="BF"/>
                </w:tcPr>
                <w:p w:rsidR="009648D3" w:rsidRPr="009648D3" w:rsidRDefault="009648D3" w:rsidP="00E0331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648D3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Language</w:t>
                  </w:r>
                  <w:r w:rsidRPr="009648D3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648D3" w:rsidRDefault="009648D3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FB7867" w:rsidRPr="00631812" w:rsidRDefault="00E0331D" w:rsidP="00E033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Speaking, </w:t>
            </w:r>
            <w:r w:rsidR="009648D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Writing and Reading </w:t>
            </w:r>
            <w:r w:rsidR="009648D3" w:rsidRPr="009648D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fairly well</w:t>
            </w:r>
            <w:r w:rsidR="009648D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 </w:t>
            </w:r>
            <w:r w:rsidR="009648D3" w:rsidRPr="009648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English.</w:t>
            </w:r>
            <w:r w:rsidR="009648D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p w:rsidR="00E90C38" w:rsidRPr="00A31F76" w:rsidRDefault="006B114B" w:rsidP="00B06BEF">
      <w:pPr>
        <w:pStyle w:val="yiv847062968msonormal"/>
        <w:spacing w:before="0"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To take up a challeng</w:t>
      </w:r>
      <w:r w:rsidR="007A6515">
        <w:rPr>
          <w:rFonts w:ascii="Arial" w:hAnsi="Arial" w:cs="Arial"/>
        </w:rPr>
        <w:t xml:space="preserve">ing career that I compile my 15 years </w:t>
      </w:r>
      <w:r>
        <w:rPr>
          <w:rFonts w:ascii="Arial" w:hAnsi="Arial" w:cs="Arial"/>
        </w:rPr>
        <w:t>workf</w:t>
      </w:r>
      <w:r w:rsidR="00E90C38">
        <w:rPr>
          <w:rFonts w:ascii="Arial" w:hAnsi="Arial" w:cs="Arial"/>
        </w:rPr>
        <w:t>orce</w:t>
      </w:r>
      <w:r>
        <w:rPr>
          <w:rFonts w:ascii="Arial" w:hAnsi="Arial" w:cs="Arial"/>
        </w:rPr>
        <w:t xml:space="preserve"> knowledge and practical experience </w:t>
      </w:r>
      <w:r w:rsidRPr="00B06BEF">
        <w:rPr>
          <w:rFonts w:ascii="Arial" w:hAnsi="Arial" w:cs="Arial"/>
        </w:rPr>
        <w:t>full fill the</w:t>
      </w:r>
      <w:r w:rsidR="00A31F76" w:rsidRPr="00A31F76">
        <w:rPr>
          <w:rFonts w:ascii="Arial" w:hAnsi="Arial" w:cs="Arial"/>
          <w:u w:val="single"/>
        </w:rPr>
        <w:t xml:space="preserve"> </w:t>
      </w:r>
      <w:r w:rsidRPr="00A31F76">
        <w:rPr>
          <w:rFonts w:ascii="Arial" w:hAnsi="Arial" w:cs="Arial"/>
          <w:u w:val="single"/>
        </w:rPr>
        <w:t>com</w:t>
      </w:r>
      <w:r w:rsidR="00A31F76" w:rsidRPr="00A31F76">
        <w:rPr>
          <w:rFonts w:ascii="Arial" w:hAnsi="Arial" w:cs="Arial"/>
          <w:u w:val="single"/>
        </w:rPr>
        <w:t xml:space="preserve">pany requirement &amp; develop my </w:t>
      </w:r>
      <w:r w:rsidRPr="00A31F76">
        <w:rPr>
          <w:rFonts w:ascii="Arial" w:hAnsi="Arial" w:cs="Arial"/>
          <w:u w:val="single"/>
        </w:rPr>
        <w:t>career.</w:t>
      </w:r>
      <w:r w:rsidR="00A31F76">
        <w:rPr>
          <w:rFonts w:ascii="Arial" w:hAnsi="Arial" w:cs="Arial"/>
          <w:u w:val="single"/>
        </w:rPr>
        <w:t>___</w:t>
      </w:r>
      <w:r w:rsidR="00B06BEF">
        <w:rPr>
          <w:rFonts w:ascii="Arial" w:hAnsi="Arial" w:cs="Arial"/>
          <w:u w:val="single"/>
        </w:rPr>
        <w:t>__________</w:t>
      </w:r>
      <w:r w:rsidR="00A31F76">
        <w:rPr>
          <w:rFonts w:ascii="Arial" w:hAnsi="Arial" w:cs="Arial"/>
          <w:u w:val="single"/>
        </w:rPr>
        <w:t>_</w:t>
      </w:r>
    </w:p>
    <w:p w:rsidR="00E90C38" w:rsidRPr="00A31F76" w:rsidRDefault="00E90C38" w:rsidP="006B114B">
      <w:pPr>
        <w:pStyle w:val="yiv847062968msonormal"/>
        <w:spacing w:before="0" w:after="0"/>
        <w:rPr>
          <w:rFonts w:ascii="Arial" w:hAnsi="Arial" w:cs="Arial"/>
        </w:rPr>
      </w:pPr>
    </w:p>
    <w:p w:rsidR="00E90C38" w:rsidRDefault="00E90C38" w:rsidP="006B114B">
      <w:pPr>
        <w:pStyle w:val="yiv847062968msonormal"/>
        <w:spacing w:before="0" w:after="0"/>
        <w:rPr>
          <w:rFonts w:ascii="Arial" w:hAnsi="Arial" w:cs="Arial"/>
          <w:u w:val="single"/>
        </w:rPr>
      </w:pPr>
      <w:r w:rsidRPr="007A6515">
        <w:rPr>
          <w:rFonts w:ascii="Arial" w:hAnsi="Arial" w:cs="Arial"/>
          <w:b/>
          <w:u w:val="single"/>
        </w:rPr>
        <w:t>Experience</w:t>
      </w:r>
      <w:r>
        <w:rPr>
          <w:rFonts w:ascii="Arial" w:hAnsi="Arial" w:cs="Arial"/>
          <w:u w:val="single"/>
        </w:rPr>
        <w:t>______</w:t>
      </w:r>
      <w:r w:rsidR="007A6515">
        <w:rPr>
          <w:rFonts w:ascii="Arial" w:hAnsi="Arial" w:cs="Arial"/>
          <w:u w:val="single"/>
        </w:rPr>
        <w:t>________________________</w:t>
      </w:r>
      <w:r w:rsidR="00B06BEF">
        <w:rPr>
          <w:rFonts w:ascii="Arial" w:hAnsi="Arial" w:cs="Arial"/>
          <w:u w:val="single"/>
        </w:rPr>
        <w:t>______</w:t>
      </w:r>
      <w:r w:rsidR="007A6515">
        <w:rPr>
          <w:rFonts w:ascii="Arial" w:hAnsi="Arial" w:cs="Arial"/>
          <w:u w:val="single"/>
        </w:rPr>
        <w:t>____</w:t>
      </w:r>
    </w:p>
    <w:p w:rsidR="00E90C38" w:rsidRDefault="00E90C38" w:rsidP="006B114B">
      <w:pPr>
        <w:pStyle w:val="yiv847062968msonormal"/>
        <w:spacing w:before="0" w:after="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678"/>
        <w:gridCol w:w="5180"/>
      </w:tblGrid>
      <w:tr w:rsidR="007A6515" w:rsidRPr="00E06C67" w:rsidTr="00703C16">
        <w:trPr>
          <w:trHeight w:val="4076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E90C38" w:rsidRDefault="007A6515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Jan, 2009</w:t>
            </w:r>
            <w:r w:rsidR="00E06C67" w:rsidRPr="00E06C67">
              <w:rPr>
                <w:rFonts w:ascii="Arial" w:hAnsi="Arial" w:cs="Arial"/>
              </w:rPr>
              <w:t xml:space="preserve"> </w:t>
            </w:r>
            <w:r w:rsidR="00216862">
              <w:rPr>
                <w:rFonts w:ascii="Arial" w:hAnsi="Arial" w:cs="Arial"/>
              </w:rPr>
              <w:t xml:space="preserve">-  </w:t>
            </w:r>
            <w:r w:rsidR="00E06C67" w:rsidRPr="00E06C67">
              <w:rPr>
                <w:rFonts w:ascii="Arial" w:hAnsi="Arial" w:cs="Arial"/>
              </w:rPr>
              <w:t xml:space="preserve"> Present</w:t>
            </w: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CC7C08" w:rsidRDefault="00CC7C08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A31F76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A31F76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A31F76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A31F76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A31F76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Feb,</w:t>
            </w:r>
            <w:r w:rsidR="007A3991">
              <w:rPr>
                <w:rFonts w:ascii="Arial" w:hAnsi="Arial" w:cs="Arial"/>
              </w:rPr>
              <w:t xml:space="preserve"> </w:t>
            </w:r>
            <w:r w:rsidR="007A6515">
              <w:rPr>
                <w:rFonts w:ascii="Arial" w:hAnsi="Arial" w:cs="Arial"/>
              </w:rPr>
              <w:t>2006</w:t>
            </w:r>
            <w:r>
              <w:rPr>
                <w:rFonts w:ascii="Arial" w:hAnsi="Arial" w:cs="Arial"/>
              </w:rPr>
              <w:t xml:space="preserve"> </w:t>
            </w:r>
            <w:r w:rsidR="00216862">
              <w:rPr>
                <w:rFonts w:ascii="Arial" w:hAnsi="Arial" w:cs="Arial"/>
              </w:rPr>
              <w:t xml:space="preserve">- </w:t>
            </w:r>
          </w:p>
          <w:p w:rsidR="00FC5AEA" w:rsidRDefault="00FC5AEA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Dec,</w:t>
            </w:r>
            <w:r w:rsidR="007A3991">
              <w:rPr>
                <w:rFonts w:ascii="Arial" w:hAnsi="Arial" w:cs="Arial"/>
              </w:rPr>
              <w:t xml:space="preserve"> </w:t>
            </w:r>
            <w:r w:rsidR="007A6515">
              <w:rPr>
                <w:rFonts w:ascii="Arial" w:hAnsi="Arial" w:cs="Arial"/>
              </w:rPr>
              <w:t>2008</w:t>
            </w:r>
          </w:p>
          <w:p w:rsidR="00A31F76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A31F76" w:rsidRPr="00E06C67" w:rsidRDefault="00A31F76" w:rsidP="006B114B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90C38" w:rsidRPr="00E06C67" w:rsidRDefault="00EA06D0" w:rsidP="006B114B">
            <w:pPr>
              <w:pStyle w:val="yiv847062968mso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ELECTRICAL ENGINEER</w:t>
            </w:r>
          </w:p>
          <w:p w:rsidR="00E06C67" w:rsidRDefault="00E06C67" w:rsidP="00E06C67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Shepherd Group (Textile Industries)</w:t>
            </w:r>
            <w:r w:rsidR="00A31F76">
              <w:rPr>
                <w:rFonts w:ascii="Arial" w:hAnsi="Arial" w:cs="Arial"/>
              </w:rPr>
              <w:t>.</w:t>
            </w:r>
          </w:p>
          <w:p w:rsidR="00FC5AEA" w:rsidRDefault="00FC5AEA" w:rsidP="00E06C67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</w:p>
          <w:p w:rsidR="00CC7C08" w:rsidRDefault="00E06C67" w:rsidP="007A3991">
            <w:pPr>
              <w:pStyle w:val="yiv847062968msonormal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D5C">
              <w:rPr>
                <w:rFonts w:ascii="Arial" w:hAnsi="Arial" w:cs="Arial"/>
              </w:rPr>
              <w:t> </w:t>
            </w:r>
            <w:r w:rsidR="00303EEE">
              <w:rPr>
                <w:rFonts w:ascii="Arial" w:hAnsi="Arial" w:cs="Arial"/>
                <w:sz w:val="22"/>
                <w:szCs w:val="22"/>
              </w:rPr>
              <w:t># Performed condition assessments of electric system service of Shepherd Group physical assets, including Power plant, Boiler, Screw type air c</w:t>
            </w:r>
            <w:r w:rsidR="00CC7C08">
              <w:rPr>
                <w:rFonts w:ascii="Arial" w:hAnsi="Arial" w:cs="Arial"/>
                <w:sz w:val="22"/>
                <w:szCs w:val="22"/>
              </w:rPr>
              <w:t>ompressor and other machineries in accordance with inspection protocols and local regulations.</w:t>
            </w:r>
          </w:p>
          <w:p w:rsidR="00CC7C08" w:rsidRDefault="00CC7C08" w:rsidP="00CC7C08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CC7C08" w:rsidRDefault="00CC7C08" w:rsidP="007A3991">
            <w:pPr>
              <w:pStyle w:val="yiv847062968msonormal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 Collect and ana</w:t>
            </w:r>
            <w:r w:rsidR="00352A21">
              <w:rPr>
                <w:rFonts w:ascii="Arial" w:hAnsi="Arial" w:cs="Arial"/>
                <w:sz w:val="22"/>
                <w:szCs w:val="22"/>
              </w:rPr>
              <w:t>lyze machine inspection data to identity trends and monitor the effectiveness of shepherd</w:t>
            </w:r>
            <w:r w:rsidR="007A3991">
              <w:rPr>
                <w:rFonts w:ascii="Arial" w:hAnsi="Arial" w:cs="Arial"/>
                <w:sz w:val="22"/>
                <w:szCs w:val="22"/>
              </w:rPr>
              <w:t xml:space="preserve"> Group’s</w:t>
            </w:r>
            <w:r w:rsidR="0059305E">
              <w:rPr>
                <w:rFonts w:ascii="Arial" w:hAnsi="Arial" w:cs="Arial"/>
                <w:sz w:val="22"/>
                <w:szCs w:val="22"/>
              </w:rPr>
              <w:t xml:space="preserve"> efforts to proactively </w:t>
            </w:r>
            <w:r w:rsidR="00352A21">
              <w:rPr>
                <w:rFonts w:ascii="Arial" w:hAnsi="Arial" w:cs="Arial"/>
                <w:sz w:val="22"/>
                <w:szCs w:val="22"/>
              </w:rPr>
              <w:t>maintenance its machineries in a stea</w:t>
            </w:r>
            <w:r w:rsidR="0059305E">
              <w:rPr>
                <w:rFonts w:ascii="Arial" w:hAnsi="Arial" w:cs="Arial"/>
                <w:sz w:val="22"/>
                <w:szCs w:val="22"/>
              </w:rPr>
              <w:t>dy</w:t>
            </w:r>
            <w:r w:rsidR="00352A21">
              <w:rPr>
                <w:rFonts w:ascii="Arial" w:hAnsi="Arial" w:cs="Arial"/>
                <w:sz w:val="22"/>
                <w:szCs w:val="22"/>
              </w:rPr>
              <w:t xml:space="preserve"> of good repairing. </w:t>
            </w:r>
          </w:p>
          <w:p w:rsidR="00CC7C08" w:rsidRDefault="00CC7C08" w:rsidP="007A3991">
            <w:pPr>
              <w:pStyle w:val="yiv847062968msonormal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06D0" w:rsidRPr="00CC7C08" w:rsidRDefault="00EA06D0" w:rsidP="00CC7C08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4"/>
              </w:rPr>
              <w:t>SERVICE ENGINEER</w:t>
            </w:r>
          </w:p>
          <w:p w:rsidR="00EA06D0" w:rsidRDefault="00EA06D0" w:rsidP="00E06C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Nitol-TATA</w:t>
            </w:r>
            <w:r w:rsidRPr="00EA06D0">
              <w:rPr>
                <w:rFonts w:ascii="Arial" w:hAnsi="Arial" w:cs="Arial"/>
                <w:sz w:val="24"/>
                <w:szCs w:val="24"/>
              </w:rPr>
              <w:t xml:space="preserve"> Group</w:t>
            </w:r>
            <w:r w:rsidR="00A31F7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A06D0" w:rsidRDefault="00EA06D0" w:rsidP="00E06C6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3991" w:rsidRPr="00EA06D0" w:rsidRDefault="00EA06D0" w:rsidP="00C64191">
            <w:pPr>
              <w:rPr>
                <w:rFonts w:ascii="Arial" w:hAnsi="Arial" w:cs="Arial"/>
              </w:rPr>
            </w:pPr>
            <w:r w:rsidRPr="00EA06D0">
              <w:rPr>
                <w:rFonts w:ascii="Arial" w:hAnsi="Arial" w:cs="Arial"/>
              </w:rPr>
              <w:t xml:space="preserve"># Operational Maintenance &amp; Troubleshooting work of Hi-pressure 250(Bar) CNG Compressor (Gardiner Denver) and CAT Gas generator.     </w:t>
            </w:r>
          </w:p>
        </w:tc>
      </w:tr>
    </w:tbl>
    <w:p w:rsidR="007A3991" w:rsidRPr="007A3991" w:rsidRDefault="00E90C38" w:rsidP="007A3991">
      <w:pPr>
        <w:pStyle w:val="yiv847062968msonormal"/>
        <w:spacing w:before="0"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638"/>
        <w:gridCol w:w="4530"/>
      </w:tblGrid>
      <w:tr w:rsidR="007A6515" w:rsidTr="00D72B6A">
        <w:trPr>
          <w:trHeight w:val="1908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7A3991" w:rsidRPr="00216862" w:rsidRDefault="007A6515" w:rsidP="007A3991">
            <w:pPr>
              <w:pStyle w:val="yiv847062968msonormal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April, 2004</w:t>
            </w:r>
            <w:r w:rsidR="00216862" w:rsidRPr="00216862">
              <w:rPr>
                <w:rFonts w:ascii="Arial" w:hAnsi="Arial" w:cs="Arial"/>
              </w:rPr>
              <w:t xml:space="preserve"> </w:t>
            </w:r>
            <w:r w:rsidR="00216862">
              <w:rPr>
                <w:rFonts w:ascii="Arial" w:hAnsi="Arial" w:cs="Arial"/>
              </w:rPr>
              <w:t xml:space="preserve">- </w:t>
            </w:r>
          </w:p>
          <w:p w:rsidR="007A3991" w:rsidRDefault="007A3991" w:rsidP="007A3991">
            <w:pPr>
              <w:pStyle w:val="yiv847062968msonormal"/>
              <w:spacing w:before="0" w:after="0"/>
              <w:rPr>
                <w:rFonts w:ascii="Arial" w:hAnsi="Arial" w:cs="Arial"/>
                <w:u w:val="single"/>
              </w:rPr>
            </w:pPr>
            <w:r w:rsidRPr="00216862">
              <w:rPr>
                <w:rFonts w:ascii="Arial" w:hAnsi="Arial" w:cs="Arial"/>
              </w:rPr>
              <w:t>Jan, 200</w:t>
            </w:r>
            <w:r w:rsidR="007A6515">
              <w:rPr>
                <w:rFonts w:ascii="Arial" w:hAnsi="Arial" w:cs="Arial"/>
              </w:rPr>
              <w:t>6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A3991" w:rsidRPr="007A3991" w:rsidRDefault="007A3991" w:rsidP="007A39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991">
              <w:rPr>
                <w:rFonts w:ascii="Arial" w:hAnsi="Arial" w:cs="Arial"/>
                <w:b/>
                <w:sz w:val="24"/>
                <w:szCs w:val="24"/>
              </w:rPr>
              <w:t>SERVICE TECHNICIAN</w:t>
            </w:r>
          </w:p>
          <w:p w:rsidR="007A3991" w:rsidRDefault="007A3991" w:rsidP="007A3991">
            <w:pPr>
              <w:rPr>
                <w:rFonts w:ascii="Arial" w:hAnsi="Arial" w:cs="Arial"/>
                <w:sz w:val="24"/>
                <w:szCs w:val="24"/>
              </w:rPr>
            </w:pPr>
            <w:r w:rsidRPr="007A3991">
              <w:rPr>
                <w:rFonts w:ascii="Arial" w:hAnsi="Arial" w:cs="Arial"/>
                <w:sz w:val="24"/>
                <w:szCs w:val="24"/>
              </w:rPr>
              <w:t>Pran Industrial Park.</w:t>
            </w:r>
          </w:p>
          <w:p w:rsidR="00216862" w:rsidRPr="00C53AE1" w:rsidRDefault="00216862" w:rsidP="00C53AE1"/>
          <w:p w:rsidR="007A3991" w:rsidRPr="007A6515" w:rsidRDefault="00216862" w:rsidP="007A6515">
            <w:pPr>
              <w:jc w:val="both"/>
              <w:rPr>
                <w:rFonts w:ascii="Arial" w:hAnsi="Arial" w:cs="Arial"/>
              </w:rPr>
            </w:pPr>
            <w:r w:rsidRPr="00216862">
              <w:rPr>
                <w:rFonts w:ascii="Arial" w:hAnsi="Arial" w:cs="Arial"/>
              </w:rPr>
              <w:t xml:space="preserve"># Performed operation and inspection injection molding machine. Collected and analyzed machine data to maintenance machineries properly. </w:t>
            </w:r>
          </w:p>
        </w:tc>
      </w:tr>
    </w:tbl>
    <w:p w:rsidR="007A6515" w:rsidRDefault="00D72B6A" w:rsidP="007A6515">
      <w:pPr>
        <w:pStyle w:val="yiv847062968msonormal"/>
        <w:spacing w:before="0" w:after="0"/>
        <w:rPr>
          <w:rFonts w:ascii="Arial" w:hAnsi="Arial" w:cs="Arial"/>
          <w:u w:val="single"/>
        </w:rPr>
      </w:pPr>
      <w:r w:rsidRPr="00D72B6A">
        <w:rPr>
          <w:rFonts w:ascii="Arial" w:hAnsi="Arial" w:cs="Arial"/>
          <w:b/>
          <w:u w:val="single"/>
        </w:rPr>
        <w:t>Education</w:t>
      </w:r>
      <w:r>
        <w:rPr>
          <w:rFonts w:ascii="Arial" w:hAnsi="Arial" w:cs="Arial"/>
          <w:u w:val="single"/>
        </w:rPr>
        <w:t>_________________________________</w:t>
      </w:r>
      <w:r w:rsidR="00B06BEF">
        <w:rPr>
          <w:rFonts w:ascii="Arial" w:hAnsi="Arial" w:cs="Arial"/>
          <w:u w:val="single"/>
        </w:rPr>
        <w:t>______</w:t>
      </w:r>
      <w:r>
        <w:rPr>
          <w:rFonts w:ascii="Arial" w:hAnsi="Arial" w:cs="Arial"/>
          <w:u w:val="single"/>
        </w:rPr>
        <w:t>__</w:t>
      </w:r>
    </w:p>
    <w:p w:rsidR="00D72B6A" w:rsidRDefault="00D72B6A" w:rsidP="007A6515">
      <w:pPr>
        <w:pStyle w:val="yiv847062968msonormal"/>
        <w:spacing w:before="0" w:after="0"/>
        <w:rPr>
          <w:rFonts w:ascii="Arial" w:hAnsi="Arial" w:cs="Arial"/>
        </w:rPr>
      </w:pPr>
    </w:p>
    <w:p w:rsidR="00D72B6A" w:rsidRPr="00D72B6A" w:rsidRDefault="00D72B6A" w:rsidP="00D72B6A">
      <w:pPr>
        <w:pStyle w:val="yiv847062968msonormal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Diploma-in-Engineering – 2003 (</w:t>
      </w:r>
      <w:r>
        <w:rPr>
          <w:rFonts w:ascii="Arial" w:hAnsi="Arial" w:cs="Arial"/>
          <w:sz w:val="22"/>
          <w:szCs w:val="22"/>
        </w:rPr>
        <w:t>Electronic)</w:t>
      </w:r>
      <w:r w:rsidRPr="00D72B6A">
        <w:rPr>
          <w:rFonts w:ascii="Arial" w:hAnsi="Arial" w:cs="Arial"/>
          <w:sz w:val="22"/>
          <w:szCs w:val="22"/>
        </w:rPr>
        <w:t xml:space="preserve"> </w:t>
      </w:r>
    </w:p>
    <w:p w:rsidR="00D72B6A" w:rsidRDefault="00D72B6A" w:rsidP="00D72B6A">
      <w:pPr>
        <w:pStyle w:val="yiv847062968msonormal"/>
        <w:spacing w:before="0" w:after="0"/>
        <w:rPr>
          <w:rFonts w:ascii="Arial" w:hAnsi="Arial" w:cs="Arial"/>
          <w:sz w:val="22"/>
          <w:szCs w:val="22"/>
        </w:rPr>
      </w:pPr>
      <w:r w:rsidRPr="00D72B6A">
        <w:rPr>
          <w:rFonts w:ascii="Arial" w:hAnsi="Arial" w:cs="Arial"/>
          <w:sz w:val="22"/>
          <w:szCs w:val="22"/>
        </w:rPr>
        <w:t>BTEB, Dhaka,</w:t>
      </w:r>
      <w:r>
        <w:rPr>
          <w:rFonts w:ascii="Arial" w:hAnsi="Arial" w:cs="Arial"/>
          <w:sz w:val="22"/>
          <w:szCs w:val="22"/>
        </w:rPr>
        <w:t xml:space="preserve"> </w:t>
      </w:r>
      <w:r w:rsidRPr="00D72B6A">
        <w:rPr>
          <w:rFonts w:ascii="Arial" w:hAnsi="Arial" w:cs="Arial"/>
          <w:sz w:val="22"/>
          <w:szCs w:val="22"/>
        </w:rPr>
        <w:t>Bangladesh.</w:t>
      </w:r>
    </w:p>
    <w:p w:rsidR="00D72B6A" w:rsidRDefault="00D72B6A" w:rsidP="00D72B6A">
      <w:pPr>
        <w:pStyle w:val="yiv847062968msonormal"/>
        <w:spacing w:before="0" w:after="0"/>
        <w:rPr>
          <w:rFonts w:ascii="Arial" w:hAnsi="Arial" w:cs="Arial"/>
          <w:sz w:val="22"/>
          <w:szCs w:val="22"/>
        </w:rPr>
      </w:pPr>
    </w:p>
    <w:p w:rsidR="00D72B6A" w:rsidRDefault="00D72B6A" w:rsidP="00D72B6A">
      <w:pPr>
        <w:pStyle w:val="yiv847062968msonormal"/>
        <w:spacing w:before="0" w:after="0"/>
        <w:rPr>
          <w:rFonts w:ascii="Arial" w:hAnsi="Arial" w:cs="Arial"/>
          <w:sz w:val="22"/>
          <w:szCs w:val="22"/>
        </w:rPr>
      </w:pPr>
      <w:r w:rsidRPr="00D72B6A">
        <w:rPr>
          <w:rFonts w:ascii="Arial" w:hAnsi="Arial" w:cs="Arial"/>
          <w:szCs w:val="24"/>
        </w:rPr>
        <w:t>Secondary School Certificate – 1999</w:t>
      </w:r>
      <w:r>
        <w:rPr>
          <w:rFonts w:ascii="Arial" w:hAnsi="Arial" w:cs="Arial"/>
          <w:sz w:val="22"/>
          <w:szCs w:val="22"/>
        </w:rPr>
        <w:t xml:space="preserve"> (Science) </w:t>
      </w:r>
    </w:p>
    <w:p w:rsidR="00D72B6A" w:rsidRDefault="00D72B6A" w:rsidP="00D72B6A">
      <w:pPr>
        <w:pStyle w:val="yiv847062968mso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NCTB, Dhaka, Bangladesh. </w:t>
      </w:r>
    </w:p>
    <w:p w:rsidR="00C64191" w:rsidRDefault="00C64191" w:rsidP="00D72B6A">
      <w:pPr>
        <w:pStyle w:val="yiv847062968msonormal"/>
        <w:spacing w:before="0" w:after="0"/>
        <w:rPr>
          <w:rFonts w:ascii="Arial" w:hAnsi="Arial" w:cs="Arial"/>
          <w:sz w:val="22"/>
          <w:szCs w:val="22"/>
        </w:rPr>
      </w:pPr>
    </w:p>
    <w:p w:rsidR="00223714" w:rsidRDefault="00D72B6A" w:rsidP="00D72B6A">
      <w:pPr>
        <w:pStyle w:val="yiv847062968msonormal"/>
        <w:spacing w:before="0" w:after="0"/>
        <w:rPr>
          <w:rFonts w:ascii="Arial" w:hAnsi="Arial" w:cs="Arial"/>
          <w:szCs w:val="24"/>
          <w:u w:val="single"/>
        </w:rPr>
      </w:pPr>
      <w:r w:rsidRPr="00223714">
        <w:rPr>
          <w:rFonts w:ascii="Arial" w:hAnsi="Arial" w:cs="Arial"/>
          <w:b/>
          <w:szCs w:val="24"/>
          <w:u w:val="single"/>
        </w:rPr>
        <w:t>Training</w:t>
      </w:r>
      <w:r>
        <w:rPr>
          <w:rFonts w:ascii="Arial" w:hAnsi="Arial" w:cs="Arial"/>
          <w:szCs w:val="24"/>
          <w:u w:val="single"/>
        </w:rPr>
        <w:t>_________________</w:t>
      </w:r>
      <w:r w:rsidR="00B06BEF">
        <w:rPr>
          <w:rFonts w:ascii="Arial" w:hAnsi="Arial" w:cs="Arial"/>
          <w:szCs w:val="24"/>
          <w:u w:val="single"/>
        </w:rPr>
        <w:t>_____</w:t>
      </w:r>
      <w:r>
        <w:rPr>
          <w:rFonts w:ascii="Arial" w:hAnsi="Arial" w:cs="Arial"/>
          <w:szCs w:val="24"/>
          <w:u w:val="single"/>
        </w:rPr>
        <w:t>____________________</w:t>
      </w:r>
    </w:p>
    <w:tbl>
      <w:tblPr>
        <w:tblStyle w:val="TableGrid"/>
        <w:tblW w:w="0" w:type="auto"/>
        <w:tblLook w:val="04A0"/>
      </w:tblPr>
      <w:tblGrid>
        <w:gridCol w:w="6286"/>
      </w:tblGrid>
      <w:tr w:rsidR="00F40FB4" w:rsidTr="00F40FB4">
        <w:trPr>
          <w:trHeight w:val="770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703C16" w:rsidRDefault="00703C16"/>
          <w:tbl>
            <w:tblPr>
              <w:tblStyle w:val="TableGrid"/>
              <w:tblW w:w="6066" w:type="dxa"/>
              <w:tblInd w:w="2" w:type="dxa"/>
              <w:tblLook w:val="04A0"/>
            </w:tblPr>
            <w:tblGrid>
              <w:gridCol w:w="1651"/>
              <w:gridCol w:w="4415"/>
            </w:tblGrid>
            <w:tr w:rsidR="00F40FB4" w:rsidTr="00F40FB4">
              <w:trPr>
                <w:trHeight w:val="431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0FB4" w:rsidRDefault="00F40FB4" w:rsidP="00D72B6A">
                  <w:pPr>
                    <w:pStyle w:val="yiv847062968msonormal"/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Jan, 2003 – </w:t>
                  </w:r>
                </w:p>
                <w:p w:rsidR="00F40FB4" w:rsidRDefault="00F40FB4" w:rsidP="00D72B6A">
                  <w:pPr>
                    <w:pStyle w:val="yiv847062968msonormal"/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Jan, 2004</w:t>
                  </w:r>
                </w:p>
              </w:tc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0FB4" w:rsidRDefault="00F40FB4" w:rsidP="00D72B6A">
                  <w:pPr>
                    <w:pStyle w:val="yiv847062968msonormal"/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FB4">
                    <w:rPr>
                      <w:rFonts w:ascii="Arial" w:hAnsi="Arial" w:cs="Arial"/>
                      <w:sz w:val="22"/>
                      <w:szCs w:val="22"/>
                    </w:rPr>
                    <w:t>Solar PV System, Grameen Shakti under Infrastructure Development Company L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td.</w:t>
                  </w:r>
                </w:p>
              </w:tc>
            </w:tr>
          </w:tbl>
          <w:p w:rsidR="00F40FB4" w:rsidRDefault="00F40FB4" w:rsidP="00D72B6A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703C16" w:rsidRDefault="00703C16" w:rsidP="00F40FB4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703C16" w:rsidRDefault="00703C16" w:rsidP="00F40FB4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703C16" w:rsidRDefault="00703C16" w:rsidP="00F40FB4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703C16" w:rsidRPr="00223714" w:rsidRDefault="00703C16" w:rsidP="00F40FB4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___________</w:t>
            </w:r>
          </w:p>
        </w:tc>
      </w:tr>
      <w:tr w:rsidR="00F40FB4" w:rsidTr="00F40FB4">
        <w:trPr>
          <w:trHeight w:val="53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F40FB4" w:rsidRPr="00223714" w:rsidRDefault="00703C16" w:rsidP="00D72B6A">
            <w:pPr>
              <w:pStyle w:val="yiv847062968msonormal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SALIM MIAH</w:t>
            </w:r>
          </w:p>
        </w:tc>
      </w:tr>
    </w:tbl>
    <w:p w:rsidR="008C628F" w:rsidRPr="00D72B6A" w:rsidRDefault="008C628F" w:rsidP="00237752">
      <w:pPr>
        <w:pStyle w:val="yiv847062968msonormal"/>
        <w:spacing w:before="0" w:after="0"/>
        <w:rPr>
          <w:rFonts w:ascii="Arial" w:hAnsi="Arial" w:cs="Arial"/>
          <w:b/>
          <w:szCs w:val="24"/>
        </w:rPr>
      </w:pPr>
    </w:p>
    <w:sectPr w:rsidR="008C628F" w:rsidRPr="00D72B6A" w:rsidSect="00703C16">
      <w:pgSz w:w="11907" w:h="16839" w:code="9"/>
      <w:pgMar w:top="144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861" w:rsidRDefault="00295861" w:rsidP="00E0331D">
      <w:pPr>
        <w:spacing w:after="0" w:line="240" w:lineRule="auto"/>
      </w:pPr>
      <w:r>
        <w:separator/>
      </w:r>
    </w:p>
  </w:endnote>
  <w:endnote w:type="continuationSeparator" w:id="1">
    <w:p w:rsidR="00295861" w:rsidRDefault="00295861" w:rsidP="00E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861" w:rsidRDefault="00295861" w:rsidP="00E0331D">
      <w:pPr>
        <w:spacing w:after="0" w:line="240" w:lineRule="auto"/>
      </w:pPr>
      <w:r>
        <w:separator/>
      </w:r>
    </w:p>
  </w:footnote>
  <w:footnote w:type="continuationSeparator" w:id="1">
    <w:p w:rsidR="00295861" w:rsidRDefault="00295861" w:rsidP="00E03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BC8"/>
    <w:rsid w:val="0002489E"/>
    <w:rsid w:val="000953B0"/>
    <w:rsid w:val="00140014"/>
    <w:rsid w:val="00216862"/>
    <w:rsid w:val="00223714"/>
    <w:rsid w:val="00237752"/>
    <w:rsid w:val="00295861"/>
    <w:rsid w:val="002D1364"/>
    <w:rsid w:val="00303EEE"/>
    <w:rsid w:val="00307F17"/>
    <w:rsid w:val="00352A21"/>
    <w:rsid w:val="00373DEF"/>
    <w:rsid w:val="003805BF"/>
    <w:rsid w:val="0038170A"/>
    <w:rsid w:val="00404012"/>
    <w:rsid w:val="00484866"/>
    <w:rsid w:val="004931A8"/>
    <w:rsid w:val="00580650"/>
    <w:rsid w:val="00586BC8"/>
    <w:rsid w:val="0059305E"/>
    <w:rsid w:val="005C509F"/>
    <w:rsid w:val="00631812"/>
    <w:rsid w:val="00666584"/>
    <w:rsid w:val="006B114B"/>
    <w:rsid w:val="006B571D"/>
    <w:rsid w:val="00703C16"/>
    <w:rsid w:val="0075506E"/>
    <w:rsid w:val="007A34FD"/>
    <w:rsid w:val="007A3991"/>
    <w:rsid w:val="007A4F39"/>
    <w:rsid w:val="007A6515"/>
    <w:rsid w:val="00833311"/>
    <w:rsid w:val="00867D3E"/>
    <w:rsid w:val="0087683B"/>
    <w:rsid w:val="008948F7"/>
    <w:rsid w:val="008C628F"/>
    <w:rsid w:val="008F14D7"/>
    <w:rsid w:val="009648D3"/>
    <w:rsid w:val="009A03FE"/>
    <w:rsid w:val="009A2FC8"/>
    <w:rsid w:val="009E4FF7"/>
    <w:rsid w:val="00A31F76"/>
    <w:rsid w:val="00B06BEF"/>
    <w:rsid w:val="00BA3E2B"/>
    <w:rsid w:val="00BB23A6"/>
    <w:rsid w:val="00BC222E"/>
    <w:rsid w:val="00C14A8F"/>
    <w:rsid w:val="00C53AE1"/>
    <w:rsid w:val="00C64191"/>
    <w:rsid w:val="00CC7C08"/>
    <w:rsid w:val="00D72B6A"/>
    <w:rsid w:val="00DA6B03"/>
    <w:rsid w:val="00DC1292"/>
    <w:rsid w:val="00E0331D"/>
    <w:rsid w:val="00E06C67"/>
    <w:rsid w:val="00E616E4"/>
    <w:rsid w:val="00E65F51"/>
    <w:rsid w:val="00E90C38"/>
    <w:rsid w:val="00EA06D0"/>
    <w:rsid w:val="00F40FB4"/>
    <w:rsid w:val="00F472BA"/>
    <w:rsid w:val="00F620BC"/>
    <w:rsid w:val="00FB7867"/>
    <w:rsid w:val="00FC5AEA"/>
    <w:rsid w:val="00FF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F7"/>
  </w:style>
  <w:style w:type="paragraph" w:styleId="Heading1">
    <w:name w:val="heading 1"/>
    <w:basedOn w:val="Normal"/>
    <w:next w:val="Normal"/>
    <w:link w:val="Heading1Char"/>
    <w:uiPriority w:val="9"/>
    <w:qFormat/>
    <w:rsid w:val="00C53A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A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A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3311"/>
    <w:rPr>
      <w:color w:val="0000FF" w:themeColor="hyperlink"/>
      <w:u w:val="single"/>
    </w:rPr>
  </w:style>
  <w:style w:type="character" w:customStyle="1" w:styleId="vanity-namedomain">
    <w:name w:val="vanity-name__domain"/>
    <w:basedOn w:val="DefaultParagraphFont"/>
    <w:rsid w:val="00404012"/>
  </w:style>
  <w:style w:type="character" w:customStyle="1" w:styleId="vanity-namedisplay-name">
    <w:name w:val="vanity-name__display-name"/>
    <w:basedOn w:val="DefaultParagraphFont"/>
    <w:rsid w:val="00404012"/>
  </w:style>
  <w:style w:type="paragraph" w:styleId="Header">
    <w:name w:val="header"/>
    <w:basedOn w:val="Normal"/>
    <w:link w:val="HeaderChar"/>
    <w:uiPriority w:val="99"/>
    <w:semiHidden/>
    <w:unhideWhenUsed/>
    <w:rsid w:val="00E0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31D"/>
  </w:style>
  <w:style w:type="paragraph" w:styleId="Footer">
    <w:name w:val="footer"/>
    <w:basedOn w:val="Normal"/>
    <w:link w:val="FooterChar"/>
    <w:uiPriority w:val="99"/>
    <w:semiHidden/>
    <w:unhideWhenUsed/>
    <w:rsid w:val="00E0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31D"/>
  </w:style>
  <w:style w:type="paragraph" w:customStyle="1" w:styleId="yiv847062968msonormal">
    <w:name w:val="yiv847062968msonormal"/>
    <w:basedOn w:val="Normal"/>
    <w:rsid w:val="006B114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53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3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A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53AE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m16183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41EF-F227-4493-B191-0E221FAD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winner</cp:lastModifiedBy>
  <cp:revision>18</cp:revision>
  <dcterms:created xsi:type="dcterms:W3CDTF">2019-03-24T13:30:00Z</dcterms:created>
  <dcterms:modified xsi:type="dcterms:W3CDTF">2019-03-28T05:54:00Z</dcterms:modified>
</cp:coreProperties>
</file>