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3116511" w:rsidP="742D3A02" w:rsidRDefault="23116511" w14:paraId="440B4369" w14:noSpellErr="1" w14:textId="774ED3A5">
      <w:pPr>
        <w:pStyle w:val="Normal"/>
        <w:ind w:left="0"/>
        <w:jc w:val="both"/>
      </w:pPr>
      <w:r w:rsidRPr="742D3A02" w:rsidR="742D3A02">
        <w:rPr>
          <w:u w:val="single"/>
        </w:rPr>
        <w:t>_____________________________________________________________________________________</w:t>
      </w:r>
      <w:r w:rsidR="742D3A02">
        <w:rPr/>
        <w:t xml:space="preserve"> </w:t>
      </w:r>
      <w:r w:rsidR="742D3A02">
        <w:rPr/>
        <w:t xml:space="preserve">       </w:t>
      </w:r>
      <w:r w:rsidR="742D3A02">
        <w:rPr/>
        <w:t>1541 Adelaide</w:t>
      </w:r>
      <w:r w:rsidR="742D3A02">
        <w:rPr/>
        <w:t xml:space="preserve"> RD </w:t>
      </w:r>
      <w:r w:rsidR="742D3A02">
        <w:rPr/>
        <w:t xml:space="preserve">   •   Crofton , BC  ,  V0R 1R0 • (250)701-5309    •    </w:t>
      </w:r>
      <w:hyperlink r:id="Rdb112d67815f4f6b">
        <w:r w:rsidRPr="742D3A02" w:rsidR="742D3A02">
          <w:rPr>
            <w:rStyle w:val="Hyperlink"/>
          </w:rPr>
          <w:t>stevemdmolina@gmail</w:t>
        </w:r>
        <w:r w:rsidRPr="742D3A02" w:rsidR="742D3A02">
          <w:rPr>
            <w:rStyle w:val="Hyperlink"/>
          </w:rPr>
          <w:t>.com</w:t>
        </w:r>
      </w:hyperlink>
    </w:p>
    <w:p w:rsidR="742D3A02" w:rsidP="742D3A02" w:rsidRDefault="742D3A02" w14:paraId="12C41150" w14:textId="3F1E6848">
      <w:pPr>
        <w:pStyle w:val="Normal"/>
        <w:ind w:left="0"/>
        <w:jc w:val="both"/>
        <w:rPr>
          <w:b w:val="1"/>
          <w:bCs w:val="1"/>
          <w:u w:val="single"/>
        </w:rPr>
      </w:pPr>
    </w:p>
    <w:p w:rsidR="742D3A02" w:rsidP="6C79375A" w:rsidRDefault="742D3A02" w14:paraId="5DF22E09" w14:textId="59AD360E" w14:noSpellErr="1">
      <w:pPr>
        <w:pStyle w:val="Normal"/>
        <w:ind/>
        <w:rPr>
          <w:b w:val="0"/>
          <w:bCs w:val="0"/>
          <w:u w:val="none"/>
        </w:rPr>
      </w:pPr>
      <w:r w:rsidRPr="6C79375A" w:rsidR="6C79375A">
        <w:rPr/>
        <w:t xml:space="preserve">CAREERPROFILE                                                                                                                                                              </w:t>
      </w:r>
    </w:p>
    <w:p w:rsidR="742D3A02" w:rsidP="742D3A02" w:rsidRDefault="742D3A02" w14:paraId="3C721C49" w14:noSpellErr="1" w14:textId="0C938216">
      <w:pPr>
        <w:pStyle w:val="Normal"/>
        <w:ind w:left="0"/>
        <w:jc w:val="both"/>
        <w:rPr>
          <w:b w:val="0"/>
          <w:bCs w:val="0"/>
          <w:u w:val="none"/>
        </w:rPr>
      </w:pPr>
      <w:r w:rsidRPr="46A575F1" w:rsidR="46A575F1">
        <w:rPr>
          <w:rFonts w:ascii="Calibri" w:hAnsi="Calibri" w:eastAsia="Calibri" w:cs="Calibri"/>
          <w:noProof w:val="0"/>
          <w:color w:val="555555"/>
          <w:sz w:val="21"/>
          <w:szCs w:val="21"/>
          <w:lang w:val="en-US"/>
        </w:rPr>
        <w:t xml:space="preserve">Red seal millwright with over 6 years of experience in major </w:t>
      </w:r>
      <w:r w:rsidRPr="46A575F1" w:rsidR="46A575F1">
        <w:rPr>
          <w:rFonts w:ascii="Calibri" w:hAnsi="Calibri" w:eastAsia="Calibri" w:cs="Calibri"/>
          <w:noProof w:val="0"/>
          <w:color w:val="555555"/>
          <w:sz w:val="21"/>
          <w:szCs w:val="21"/>
          <w:lang w:val="en-US"/>
        </w:rPr>
        <w:t>industries including Pulp and Paper, Hydro,</w:t>
      </w:r>
      <w:r w:rsidRPr="46A575F1" w:rsidR="46A575F1">
        <w:rPr>
          <w:rFonts w:ascii="Arial" w:hAnsi="Arial" w:eastAsia="Arial" w:cs="Arial"/>
          <w:b w:val="1"/>
          <w:bCs w:val="1"/>
          <w:noProof w:val="0"/>
          <w:color w:val="6A6A6A"/>
          <w:sz w:val="21"/>
          <w:szCs w:val="21"/>
          <w:lang w:val="en-US"/>
        </w:rPr>
        <w:t xml:space="preserve"> </w:t>
      </w:r>
      <w:r w:rsidRPr="46A575F1" w:rsidR="46A575F1">
        <w:rPr>
          <w:rFonts w:ascii="Arial" w:hAnsi="Arial" w:eastAsia="Arial" w:cs="Arial"/>
          <w:b w:val="0"/>
          <w:bCs w:val="0"/>
          <w:noProof w:val="0"/>
          <w:color w:val="6A6A6A"/>
          <w:sz w:val="21"/>
          <w:szCs w:val="21"/>
          <w:lang w:val="en-US"/>
        </w:rPr>
        <w:t>Cogeneration</w:t>
      </w:r>
      <w:r w:rsidRPr="46A575F1" w:rsidR="46A575F1">
        <w:rPr>
          <w:rFonts w:ascii="Arial" w:hAnsi="Arial" w:eastAsia="Arial" w:cs="Arial"/>
          <w:noProof w:val="0"/>
          <w:color w:val="545454"/>
          <w:sz w:val="21"/>
          <w:szCs w:val="21"/>
          <w:lang w:val="en-US"/>
        </w:rPr>
        <w:t xml:space="preserve"> plants</w:t>
      </w:r>
      <w:r w:rsidRPr="46A575F1" w:rsidR="46A575F1">
        <w:rPr>
          <w:rFonts w:ascii="Calibri" w:hAnsi="Calibri" w:eastAsia="Calibri" w:cs="Calibri"/>
          <w:noProof w:val="0"/>
          <w:color w:val="555555"/>
          <w:sz w:val="21"/>
          <w:szCs w:val="21"/>
          <w:lang w:val="en-US"/>
        </w:rPr>
        <w:t xml:space="preserve"> and Smelters. Working on small contracts as well major infrastructure installations for Alstom, General Electric and Interpro technical services.</w:t>
      </w:r>
    </w:p>
    <w:p w:rsidR="46A575F1" w:rsidP="46A575F1" w:rsidRDefault="46A575F1" w14:paraId="75FC254D" w14:textId="1B572869">
      <w:pPr>
        <w:pStyle w:val="Normal"/>
        <w:ind w:left="0"/>
        <w:jc w:val="both"/>
        <w:rPr>
          <w:rFonts w:ascii="Calibri" w:hAnsi="Calibri" w:eastAsia="Calibri" w:cs="Calibri"/>
          <w:noProof w:val="0"/>
          <w:color w:val="555555"/>
          <w:sz w:val="21"/>
          <w:szCs w:val="21"/>
          <w:lang w:val="en-US"/>
        </w:rPr>
      </w:pPr>
    </w:p>
    <w:p w:rsidR="46A575F1" w:rsidP="46A575F1" w:rsidRDefault="46A575F1" w14:paraId="02852ED2" w14:textId="71B7E7E9">
      <w:pPr>
        <w:pStyle w:val="Normal"/>
        <w:jc w:val="both"/>
        <w:rPr>
          <w:rFonts w:ascii="Calibri" w:hAnsi="Calibri" w:eastAsia="Calibri" w:cs="Calibri"/>
          <w:noProof w:val="0"/>
          <w:color w:val="555555"/>
          <w:sz w:val="24"/>
          <w:szCs w:val="24"/>
          <w:lang w:val="en-US"/>
        </w:rPr>
      </w:pPr>
      <w:r w:rsidRPr="46A575F1" w:rsidR="46A575F1">
        <w:rPr>
          <w:rFonts w:ascii="Calibri" w:hAnsi="Calibri" w:eastAsia="Calibri" w:cs="Calibri"/>
          <w:noProof w:val="0"/>
          <w:color w:val="555555"/>
          <w:sz w:val="21"/>
          <w:szCs w:val="21"/>
          <w:lang w:val="en-US"/>
        </w:rPr>
        <w:t>Core competencies include being requested for emergency call outs for prompt service and being reliable     with training in Pneumatic</w:t>
      </w:r>
      <w:r w:rsidRPr="46A575F1" w:rsidR="46A575F1">
        <w:rPr>
          <w:rFonts w:ascii="Calibri" w:hAnsi="Calibri" w:eastAsia="Calibri" w:cs="Calibri"/>
          <w:noProof w:val="0"/>
          <w:color w:val="555555"/>
          <w:sz w:val="24"/>
          <w:szCs w:val="24"/>
          <w:lang w:val="en-US"/>
        </w:rPr>
        <w:t xml:space="preserve"> and hydraulic systems,</w:t>
      </w:r>
      <w:r w:rsidRPr="46A575F1" w:rsidR="46A575F1">
        <w:rPr>
          <w:rFonts w:ascii="Calibri" w:hAnsi="Calibri" w:eastAsia="Calibri" w:cs="Calibri"/>
          <w:noProof w:val="0"/>
          <w:color w:val="555555"/>
          <w:sz w:val="21"/>
          <w:szCs w:val="21"/>
          <w:lang w:val="en-US"/>
        </w:rPr>
        <w:t xml:space="preserve"> Robotics, Optical</w:t>
      </w:r>
      <w:r w:rsidRPr="46A575F1" w:rsidR="46A575F1">
        <w:rPr>
          <w:rFonts w:ascii="Calibri" w:hAnsi="Calibri" w:eastAsia="Calibri" w:cs="Calibri"/>
          <w:noProof w:val="0"/>
          <w:color w:val="555555"/>
          <w:sz w:val="24"/>
          <w:szCs w:val="24"/>
          <w:lang w:val="en-US"/>
        </w:rPr>
        <w:t xml:space="preserve"> alignment,</w:t>
      </w:r>
      <w:r w:rsidRPr="46A575F1" w:rsidR="46A575F1">
        <w:rPr>
          <w:rFonts w:ascii="Calibri" w:hAnsi="Calibri" w:eastAsia="Calibri" w:cs="Calibri"/>
          <w:noProof w:val="0"/>
          <w:color w:val="555555"/>
          <w:sz w:val="21"/>
          <w:szCs w:val="21"/>
          <w:lang w:val="en-US"/>
        </w:rPr>
        <w:t xml:space="preserve"> Vibration analysis, Laser coupling alignment.</w:t>
      </w:r>
    </w:p>
    <w:p w:rsidR="46A575F1" w:rsidP="46A575F1" w:rsidRDefault="46A575F1" w14:paraId="6E82A4A4" w14:textId="0D6C2AB4">
      <w:pPr>
        <w:pStyle w:val="Normal"/>
        <w:jc w:val="both"/>
        <w:rPr>
          <w:rFonts w:ascii="Calibri" w:hAnsi="Calibri" w:eastAsia="Calibri" w:cs="Calibri"/>
          <w:noProof w:val="0"/>
          <w:color w:val="555555"/>
          <w:sz w:val="24"/>
          <w:szCs w:val="24"/>
          <w:lang w:val="en-US"/>
        </w:rPr>
      </w:pPr>
    </w:p>
    <w:p w:rsidR="46A575F1" w:rsidP="6C79375A" w:rsidRDefault="46A575F1" w14:noSpellErr="1" w14:paraId="0E01AAAC" w14:textId="7878D753">
      <w:pPr>
        <w:pStyle w:val="Normal"/>
        <w:jc w:val="left"/>
        <w:rPr>
          <w:rFonts w:ascii="Calibri" w:hAnsi="Calibri" w:eastAsia="Calibri" w:cs="Calibri"/>
          <w:noProof w:val="0"/>
          <w:color w:val="555555"/>
          <w:sz w:val="24"/>
          <w:szCs w:val="24"/>
          <w:lang w:val="en-US"/>
        </w:rPr>
      </w:pPr>
      <w:r w:rsidRPr="6C79375A" w:rsidR="6C79375A">
        <w:rPr>
          <w:rFonts w:ascii="Calibri" w:hAnsi="Calibri" w:eastAsia="Calibri" w:cs="Calibri"/>
          <w:b w:val="1"/>
          <w:bCs w:val="1"/>
          <w:noProof w:val="0"/>
          <w:color w:val="555555"/>
          <w:sz w:val="24"/>
          <w:szCs w:val="24"/>
          <w:u w:val="single"/>
          <w:lang w:val="en-US"/>
        </w:rPr>
        <w:t xml:space="preserve"> </w:t>
      </w:r>
      <w:r w:rsidRPr="6C79375A" w:rsidR="6C79375A">
        <w:rPr>
          <w:rFonts w:ascii="Calibri" w:hAnsi="Calibri" w:eastAsia="Calibri" w:cs="Calibri"/>
          <w:b w:val="1"/>
          <w:bCs w:val="1"/>
          <w:noProof w:val="0"/>
          <w:color w:val="555555"/>
          <w:sz w:val="24"/>
          <w:szCs w:val="24"/>
          <w:u w:val="single"/>
          <w:lang w:val="en-US"/>
        </w:rPr>
        <w:t>Professional</w:t>
      </w:r>
      <w:r w:rsidRPr="6C79375A" w:rsidR="6C79375A">
        <w:rPr>
          <w:rFonts w:ascii="Calibri" w:hAnsi="Calibri" w:eastAsia="Calibri" w:cs="Calibri"/>
          <w:b w:val="1"/>
          <w:bCs w:val="1"/>
          <w:noProof w:val="0"/>
          <w:color w:val="555555"/>
          <w:sz w:val="24"/>
          <w:szCs w:val="24"/>
          <w:u w:val="single"/>
          <w:lang w:val="en-US"/>
        </w:rPr>
        <w:t xml:space="preserve"> </w:t>
      </w:r>
      <w:r w:rsidRPr="6C79375A" w:rsidR="6C79375A">
        <w:rPr>
          <w:rFonts w:ascii="Calibri" w:hAnsi="Calibri" w:eastAsia="Calibri" w:cs="Calibri"/>
          <w:b w:val="1"/>
          <w:bCs w:val="1"/>
          <w:noProof w:val="0"/>
          <w:color w:val="555555"/>
          <w:sz w:val="24"/>
          <w:szCs w:val="24"/>
          <w:u w:val="single"/>
          <w:lang w:val="en-US"/>
        </w:rPr>
        <w:t xml:space="preserve">Experience                                                                                                                               </w:t>
      </w:r>
      <w:r>
        <w:br/>
      </w:r>
      <w:r w:rsidRPr="6C79375A" w:rsidR="6C79375A">
        <w:rPr>
          <w:rFonts w:ascii="Calibri" w:hAnsi="Calibri" w:eastAsia="Calibri" w:cs="Calibri"/>
          <w:b w:val="0"/>
          <w:bCs w:val="0"/>
          <w:noProof w:val="0"/>
          <w:color w:val="555555"/>
          <w:sz w:val="24"/>
          <w:szCs w:val="24"/>
          <w:u w:val="none"/>
          <w:lang w:val="en-US"/>
        </w:rPr>
        <w:t xml:space="preserve">     </w:t>
      </w:r>
    </w:p>
    <w:p w:rsidR="46A575F1" w:rsidP="6C79375A" w:rsidRDefault="46A575F1" w14:paraId="09F290AE" w14:textId="24B972F2">
      <w:pPr>
        <w:pStyle w:val="Normal"/>
        <w:jc w:val="both"/>
        <w:rPr>
          <w:rFonts w:ascii="Calibri" w:hAnsi="Calibri" w:eastAsia="Calibri" w:cs="Calibri"/>
          <w:noProof w:val="0"/>
          <w:color w:val="555555"/>
          <w:sz w:val="24"/>
          <w:szCs w:val="24"/>
          <w:lang w:val="en-US"/>
        </w:rPr>
      </w:pPr>
      <w:r w:rsidRPr="6C79375A" w:rsidR="6C79375A">
        <w:rPr>
          <w:rFonts w:ascii="Calibri" w:hAnsi="Calibri" w:eastAsia="Calibri" w:cs="Calibri"/>
          <w:b w:val="0"/>
          <w:bCs w:val="0"/>
          <w:noProof w:val="0"/>
          <w:color w:val="555555"/>
          <w:sz w:val="24"/>
          <w:szCs w:val="24"/>
          <w:u w:val="none"/>
          <w:lang w:val="en-US"/>
        </w:rPr>
        <w:t xml:space="preserve">  </w:t>
      </w:r>
      <w:r w:rsidRPr="6C79375A" w:rsidR="6C79375A">
        <w:rPr>
          <w:rFonts w:ascii="Calibri" w:hAnsi="Calibri" w:eastAsia="Calibri" w:cs="Calibri"/>
          <w:b w:val="0"/>
          <w:bCs w:val="0"/>
          <w:noProof w:val="0"/>
          <w:color w:val="555555"/>
          <w:sz w:val="24"/>
          <w:szCs w:val="24"/>
          <w:u w:val="single"/>
          <w:lang w:val="en-US"/>
        </w:rPr>
        <w:t xml:space="preserve">  </w:t>
      </w:r>
      <w:r w:rsidRPr="6C79375A" w:rsidR="6C79375A">
        <w:rPr>
          <w:rFonts w:ascii="Calibri" w:hAnsi="Calibri" w:eastAsia="Calibri" w:cs="Calibri"/>
          <w:b w:val="0"/>
          <w:bCs w:val="0"/>
          <w:noProof w:val="0"/>
          <w:color w:val="555555"/>
          <w:sz w:val="24"/>
          <w:szCs w:val="24"/>
          <w:u w:val="single"/>
          <w:lang w:val="en-US"/>
        </w:rPr>
        <w:t>Millwrights local 2736</w:t>
      </w:r>
      <w:r w:rsidRPr="6C79375A" w:rsidR="6C79375A">
        <w:rPr>
          <w:rFonts w:ascii="Calibri" w:hAnsi="Calibri" w:eastAsia="Calibri" w:cs="Calibri"/>
          <w:b w:val="1"/>
          <w:bCs w:val="1"/>
          <w:noProof w:val="0"/>
          <w:color w:val="555555"/>
          <w:sz w:val="24"/>
          <w:szCs w:val="24"/>
          <w:u w:val="single"/>
          <w:lang w:val="en-US"/>
        </w:rPr>
        <w:t xml:space="preserve"> </w:t>
      </w:r>
      <w:r w:rsidRPr="6C79375A" w:rsidR="6C79375A">
        <w:rPr>
          <w:rFonts w:ascii="Calibri" w:hAnsi="Calibri" w:eastAsia="Calibri" w:cs="Calibri"/>
          <w:b w:val="0"/>
          <w:bCs w:val="0"/>
          <w:noProof w:val="0"/>
          <w:color w:val="555555"/>
          <w:sz w:val="24"/>
          <w:szCs w:val="24"/>
          <w:u w:val="none"/>
          <w:lang w:val="en-US"/>
        </w:rPr>
        <w:t xml:space="preserve">-Millwright </w:t>
      </w:r>
    </w:p>
    <w:p w:rsidR="46A575F1" w:rsidP="6C79375A" w:rsidRDefault="46A575F1" w14:paraId="2C4105E3" w14:noSpellErr="1" w14:textId="4FE52279">
      <w:pPr>
        <w:pStyle w:val="Normal"/>
        <w:rPr>
          <w:noProof w:val="0"/>
          <w:lang w:val="en-US"/>
        </w:rPr>
      </w:pPr>
      <w:r w:rsidRPr="6C79375A" w:rsidR="6C79375A">
        <w:rPr>
          <w:noProof w:val="0"/>
          <w:lang w:val="en-US"/>
        </w:rPr>
        <w:t xml:space="preserve">       </w:t>
      </w:r>
      <w:r w:rsidRPr="6C79375A" w:rsidR="6C79375A">
        <w:rPr>
          <w:noProof w:val="0"/>
          <w:lang w:val="en-US"/>
        </w:rPr>
        <w:t>2013-2019</w:t>
      </w:r>
      <w:r w:rsidRPr="6C79375A" w:rsidR="6C79375A">
        <w:rPr>
          <w:noProof w:val="0"/>
          <w:lang w:val="en-US"/>
        </w:rPr>
        <w:t xml:space="preserve"> </w:t>
      </w:r>
      <w:r w:rsidRPr="6C79375A" w:rsidR="6C79375A">
        <w:rPr>
          <w:noProof w:val="0"/>
          <w:lang w:val="en-US"/>
        </w:rPr>
        <w:t xml:space="preserve">  </w:t>
      </w:r>
      <w:r w:rsidRPr="6C79375A" w:rsidR="6C79375A">
        <w:rPr/>
        <w:t xml:space="preserve">• </w:t>
      </w:r>
      <w:r w:rsidRPr="6C79375A" w:rsidR="6C79375A">
        <w:rPr/>
        <w:t xml:space="preserve">      </w:t>
      </w:r>
      <w:r w:rsidRPr="6C79375A" w:rsidR="6C79375A">
        <w:rPr/>
        <w:t>Member in good standing</w:t>
      </w:r>
      <w:r>
        <w:br/>
      </w:r>
    </w:p>
    <w:p w:rsidR="46A575F1" w:rsidP="6F7DAD44" w:rsidRDefault="46A575F1" w14:paraId="1CADE50A" w14:textId="589F6101">
      <w:pPr>
        <w:pStyle w:val="Normal"/>
        <w:jc w:val="both"/>
        <w:rPr>
          <w:rFonts w:ascii="Calibri" w:hAnsi="Calibri" w:eastAsia="Calibri" w:cs="Calibri"/>
          <w:noProof w:val="0"/>
          <w:color w:val="555555"/>
          <w:sz w:val="24"/>
          <w:szCs w:val="24"/>
          <w:lang w:val="en-US"/>
        </w:rPr>
      </w:pPr>
      <w:r w:rsidRPr="6F7DAD44" w:rsidR="6F7DAD44">
        <w:rPr>
          <w:rFonts w:ascii="Tahoma" w:hAnsi="Tahoma" w:eastAsia="Tahoma" w:cs="Tahoma"/>
          <w:noProof w:val="0"/>
          <w:sz w:val="22"/>
          <w:szCs w:val="22"/>
          <w:u w:val="single"/>
          <w:lang w:val="en-US"/>
        </w:rPr>
        <w:t>Zanron Fabrication &amp; Machine Co. Ltd -</w:t>
      </w:r>
      <w:r w:rsidRPr="6F7DAD44" w:rsidR="6F7DAD44">
        <w:rPr>
          <w:rFonts w:ascii="Calibri" w:hAnsi="Calibri" w:eastAsia="Calibri" w:cs="Calibri"/>
          <w:b w:val="0"/>
          <w:bCs w:val="0"/>
          <w:noProof w:val="0"/>
          <w:color w:val="555555"/>
          <w:sz w:val="24"/>
          <w:szCs w:val="24"/>
          <w:u w:val="none"/>
          <w:lang w:val="en-US"/>
        </w:rPr>
        <w:t xml:space="preserve">     </w:t>
      </w:r>
      <w:r w:rsidRPr="6F7DAD44" w:rsidR="6F7DAD44">
        <w:rPr>
          <w:rFonts w:ascii="Calibri" w:hAnsi="Calibri" w:eastAsia="Calibri" w:cs="Calibri"/>
          <w:b w:val="0"/>
          <w:bCs w:val="0"/>
          <w:noProof w:val="0"/>
          <w:color w:val="555555"/>
          <w:sz w:val="24"/>
          <w:szCs w:val="24"/>
          <w:u w:val="none"/>
          <w:lang w:val="en-US"/>
        </w:rPr>
        <w:t>Jou</w:t>
      </w:r>
      <w:r w:rsidRPr="6F7DAD44" w:rsidR="6F7DAD44">
        <w:rPr>
          <w:rFonts w:ascii="Calibri" w:hAnsi="Calibri" w:eastAsia="Calibri" w:cs="Calibri"/>
          <w:b w:val="0"/>
          <w:bCs w:val="0"/>
          <w:noProof w:val="0"/>
          <w:color w:val="555555"/>
          <w:sz w:val="24"/>
          <w:szCs w:val="24"/>
          <w:u w:val="none"/>
          <w:lang w:val="en-US"/>
        </w:rPr>
        <w:t xml:space="preserve">rneyman </w:t>
      </w:r>
      <w:r w:rsidRPr="6F7DAD44" w:rsidR="6F7DAD44">
        <w:rPr>
          <w:rFonts w:ascii="Calibri" w:hAnsi="Calibri" w:eastAsia="Calibri" w:cs="Calibri"/>
          <w:b w:val="0"/>
          <w:bCs w:val="0"/>
          <w:noProof w:val="0"/>
          <w:color w:val="555555"/>
          <w:sz w:val="24"/>
          <w:szCs w:val="24"/>
          <w:u w:val="none"/>
          <w:lang w:val="en-US"/>
        </w:rPr>
        <w:t>Mi</w:t>
      </w:r>
      <w:r w:rsidRPr="6F7DAD44" w:rsidR="6F7DAD44">
        <w:rPr>
          <w:rFonts w:ascii="Calibri" w:hAnsi="Calibri" w:eastAsia="Calibri" w:cs="Calibri"/>
          <w:b w:val="0"/>
          <w:bCs w:val="0"/>
          <w:noProof w:val="0"/>
          <w:color w:val="555555"/>
          <w:sz w:val="24"/>
          <w:szCs w:val="24"/>
          <w:u w:val="none"/>
          <w:lang w:val="en-US"/>
        </w:rPr>
        <w:t xml:space="preserve">llwright </w:t>
      </w:r>
    </w:p>
    <w:p w:rsidR="46A575F1" w:rsidP="46A575F1" w:rsidRDefault="46A575F1" w14:paraId="725B4EF2" w14:textId="47094EDD">
      <w:pPr>
        <w:pStyle w:val="Normal"/>
        <w:ind w:left="360"/>
        <w:jc w:val="both"/>
      </w:pPr>
      <w:r w:rsidRPr="5C409AE5" w:rsidR="5C409AE5">
        <w:rPr>
          <w:u w:val="single"/>
        </w:rPr>
        <w:t>2018</w:t>
      </w:r>
      <w:r w:rsidR="5C409AE5">
        <w:rPr/>
        <w:t xml:space="preserve">    </w:t>
      </w:r>
      <w:r w:rsidR="5C409AE5">
        <w:rPr/>
        <w:t>•</w:t>
      </w:r>
      <w:r w:rsidR="5C409AE5">
        <w:rPr/>
        <w:t xml:space="preserve">            Refurbishing 80 </w:t>
      </w:r>
      <w:proofErr w:type="spellStart"/>
      <w:r w:rsidR="5C409AE5">
        <w:rPr/>
        <w:t>tonne</w:t>
      </w:r>
      <w:proofErr w:type="spellEnd"/>
      <w:r w:rsidR="5C409AE5">
        <w:rPr/>
        <w:t xml:space="preserve"> overhead crane        </w:t>
      </w:r>
    </w:p>
    <w:p w:rsidR="46A575F1" w:rsidP="46A575F1" w:rsidRDefault="46A575F1" w14:paraId="2531F2C9" w14:textId="3D48F25F">
      <w:pPr>
        <w:pStyle w:val="Normal"/>
        <w:ind w:left="0"/>
        <w:jc w:val="both"/>
        <w:rPr>
          <w:rFonts w:ascii="Calibri" w:hAnsi="Calibri" w:eastAsia="Calibri" w:cs="Calibri"/>
          <w:noProof w:val="0"/>
          <w:color w:val="555555"/>
          <w:sz w:val="21"/>
          <w:szCs w:val="21"/>
          <w:lang w:val="en-US"/>
        </w:rPr>
      </w:pPr>
    </w:p>
    <w:p w:rsidR="6F7DAD44" w:rsidP="6F7DAD44" w:rsidRDefault="6F7DAD44" w14:paraId="4332B89D" w14:textId="7EACCBB6">
      <w:pPr>
        <w:pStyle w:val="Normal"/>
        <w:jc w:val="both"/>
        <w:rPr>
          <w:rFonts w:ascii="Calibri" w:hAnsi="Calibri" w:eastAsia="Calibri" w:cs="Calibri"/>
          <w:noProof w:val="0"/>
          <w:color w:val="555555"/>
          <w:sz w:val="24"/>
          <w:szCs w:val="24"/>
          <w:lang w:val="en-US"/>
        </w:rPr>
      </w:pPr>
      <w:r w:rsidRPr="6F7DAD44" w:rsidR="6F7DAD44">
        <w:rPr>
          <w:rFonts w:ascii="Tahoma" w:hAnsi="Tahoma" w:eastAsia="Tahoma" w:cs="Tahoma"/>
          <w:noProof w:val="0"/>
          <w:sz w:val="22"/>
          <w:szCs w:val="22"/>
          <w:u w:val="single"/>
          <w:lang w:val="en-US"/>
        </w:rPr>
        <w:t>CIMS Limited Partnership -</w:t>
      </w:r>
      <w:r w:rsidRPr="6F7DAD44" w:rsidR="6F7DAD44">
        <w:rPr>
          <w:rFonts w:ascii="Calibri" w:hAnsi="Calibri" w:eastAsia="Calibri" w:cs="Calibri"/>
          <w:b w:val="0"/>
          <w:bCs w:val="0"/>
          <w:noProof w:val="0"/>
          <w:color w:val="555555"/>
          <w:sz w:val="24"/>
          <w:szCs w:val="24"/>
          <w:u w:val="none"/>
          <w:lang w:val="en-US"/>
        </w:rPr>
        <w:t xml:space="preserve">   </w:t>
      </w:r>
      <w:r w:rsidRPr="6F7DAD44" w:rsidR="6F7DAD44">
        <w:rPr>
          <w:rFonts w:ascii="Calibri" w:hAnsi="Calibri" w:eastAsia="Calibri" w:cs="Calibri"/>
          <w:b w:val="0"/>
          <w:bCs w:val="0"/>
          <w:noProof w:val="0"/>
          <w:color w:val="555555"/>
          <w:sz w:val="24"/>
          <w:szCs w:val="24"/>
          <w:u w:val="none"/>
          <w:lang w:val="en-US"/>
        </w:rPr>
        <w:t>J</w:t>
      </w:r>
      <w:r w:rsidRPr="6F7DAD44" w:rsidR="6F7DAD44">
        <w:rPr>
          <w:rFonts w:ascii="Calibri" w:hAnsi="Calibri" w:eastAsia="Calibri" w:cs="Calibri"/>
          <w:b w:val="0"/>
          <w:bCs w:val="0"/>
          <w:noProof w:val="0"/>
          <w:color w:val="555555"/>
          <w:sz w:val="24"/>
          <w:szCs w:val="24"/>
          <w:u w:val="none"/>
          <w:lang w:val="en-US"/>
        </w:rPr>
        <w:t xml:space="preserve">ourneyman </w:t>
      </w:r>
      <w:r w:rsidRPr="6F7DAD44" w:rsidR="6F7DAD44">
        <w:rPr>
          <w:rFonts w:ascii="Calibri" w:hAnsi="Calibri" w:eastAsia="Calibri" w:cs="Calibri"/>
          <w:b w:val="0"/>
          <w:bCs w:val="0"/>
          <w:noProof w:val="0"/>
          <w:color w:val="555555"/>
          <w:sz w:val="24"/>
          <w:szCs w:val="24"/>
          <w:u w:val="none"/>
          <w:lang w:val="en-US"/>
        </w:rPr>
        <w:t>M</w:t>
      </w:r>
      <w:r w:rsidRPr="6F7DAD44" w:rsidR="6F7DAD44">
        <w:rPr>
          <w:rFonts w:ascii="Calibri" w:hAnsi="Calibri" w:eastAsia="Calibri" w:cs="Calibri"/>
          <w:b w:val="0"/>
          <w:bCs w:val="0"/>
          <w:noProof w:val="0"/>
          <w:color w:val="555555"/>
          <w:sz w:val="24"/>
          <w:szCs w:val="24"/>
          <w:u w:val="none"/>
          <w:lang w:val="en-US"/>
        </w:rPr>
        <w:t>illwright</w:t>
      </w:r>
    </w:p>
    <w:p w:rsidR="6F7DAD44" w:rsidP="6C79375A" w:rsidRDefault="6F7DAD44" w14:paraId="09D5AE28" w14:noSpellErr="1" w14:textId="252126CE">
      <w:pPr>
        <w:pStyle w:val="Normal"/>
        <w:ind/>
        <w:jc w:val="left"/>
        <w:rPr>
          <w:noProof w:val="0"/>
          <w:lang w:val="en-US"/>
        </w:rPr>
      </w:pPr>
      <w:r w:rsidRPr="6C79375A" w:rsidR="6C79375A">
        <w:rPr>
          <w:noProof w:val="0"/>
          <w:lang w:val="en-US"/>
        </w:rPr>
        <w:t xml:space="preserve">2012-2018 </w:t>
      </w:r>
      <w:r w:rsidRPr="6C79375A" w:rsidR="6C79375A">
        <w:rPr>
          <w:noProof w:val="0"/>
          <w:lang w:val="en-US"/>
        </w:rPr>
        <w:t xml:space="preserve">•   Replacing </w:t>
      </w:r>
      <w:r w:rsidRPr="6C79375A" w:rsidR="6C79375A">
        <w:rPr>
          <w:noProof w:val="0"/>
          <w:lang w:val="en-US"/>
        </w:rPr>
        <w:t xml:space="preserve">parts </w:t>
      </w:r>
      <w:r w:rsidRPr="6C79375A" w:rsidR="6C79375A">
        <w:rPr>
          <w:noProof w:val="0"/>
          <w:lang w:val="en-US"/>
        </w:rPr>
        <w:t xml:space="preserve">and rebuilding electrostatic precipitators </w:t>
      </w:r>
    </w:p>
    <w:p w:rsidR="742D3A02" w:rsidP="742D3A02" w:rsidRDefault="742D3A02" w14:paraId="5A40470F" w14:textId="7C85EF06">
      <w:pPr>
        <w:pStyle w:val="Normal"/>
        <w:ind w:left="0"/>
        <w:jc w:val="both"/>
        <w:rPr>
          <w:b w:val="0"/>
          <w:bCs w:val="0"/>
          <w:u w:val="none"/>
        </w:rPr>
      </w:pPr>
    </w:p>
    <w:p w:rsidR="6F7DAD44" w:rsidP="5C409AE5" w:rsidRDefault="6F7DAD44" w14:paraId="12280757" w14:noSpellErr="1" w14:textId="6BD1B1C3">
      <w:pPr>
        <w:pStyle w:val="Normal"/>
        <w:ind w:left="0"/>
        <w:jc w:val="both"/>
        <w:rPr>
          <w:rFonts w:ascii="Tahoma" w:hAnsi="Tahoma" w:eastAsia="Tahoma" w:cs="Tahoma"/>
          <w:b w:val="1"/>
          <w:bCs w:val="1"/>
          <w:noProof w:val="0"/>
          <w:sz w:val="22"/>
          <w:szCs w:val="22"/>
          <w:u w:val="single"/>
          <w:lang w:val="en-US"/>
        </w:rPr>
      </w:pPr>
      <w:r w:rsidRPr="5C409AE5" w:rsidR="5C409AE5">
        <w:rPr>
          <w:rFonts w:ascii="Tahoma" w:hAnsi="Tahoma" w:eastAsia="Tahoma" w:cs="Tahoma"/>
          <w:b w:val="0"/>
          <w:bCs w:val="0"/>
          <w:noProof w:val="0"/>
          <w:sz w:val="22"/>
          <w:szCs w:val="22"/>
          <w:u w:val="single"/>
          <w:lang w:val="en-US"/>
        </w:rPr>
        <w:t xml:space="preserve">Interpro Technical Services Limited </w:t>
      </w:r>
      <w:r w:rsidRPr="5C409AE5" w:rsidR="5C409AE5">
        <w:rPr>
          <w:rFonts w:ascii="Tahoma" w:hAnsi="Tahoma" w:eastAsia="Tahoma" w:cs="Tahoma"/>
          <w:b w:val="0"/>
          <w:bCs w:val="0"/>
          <w:noProof w:val="0"/>
          <w:sz w:val="22"/>
          <w:szCs w:val="22"/>
          <w:u w:val="none"/>
          <w:lang w:val="en-US"/>
        </w:rPr>
        <w:t>- Journeyman</w:t>
      </w:r>
      <w:r w:rsidRPr="5C409AE5" w:rsidR="5C409AE5">
        <w:rPr>
          <w:rFonts w:ascii="Calibri" w:hAnsi="Calibri" w:eastAsia="Calibri" w:cs="Calibri"/>
          <w:b w:val="0"/>
          <w:bCs w:val="0"/>
          <w:noProof w:val="0"/>
          <w:color w:val="555555"/>
          <w:sz w:val="24"/>
          <w:szCs w:val="24"/>
          <w:u w:val="none"/>
          <w:lang w:val="en-US"/>
        </w:rPr>
        <w:t xml:space="preserve"> Millwright</w:t>
      </w:r>
    </w:p>
    <w:p w:rsidR="742D3A02" w:rsidP="742D3A02" w:rsidRDefault="742D3A02" w14:paraId="3094713E" w14:textId="21223369">
      <w:pPr>
        <w:pStyle w:val="Normal"/>
        <w:ind w:left="0"/>
        <w:jc w:val="both"/>
      </w:pPr>
      <w:r w:rsidRPr="5C409AE5" w:rsidR="5C409AE5">
        <w:rPr>
          <w:sz w:val="24"/>
          <w:szCs w:val="24"/>
          <w:u w:val="single"/>
        </w:rPr>
        <w:t>2013-2018</w:t>
      </w:r>
      <w:r w:rsidR="5C409AE5">
        <w:rPr/>
        <w:t xml:space="preserve"> </w:t>
      </w:r>
      <w:r w:rsidR="5C409AE5">
        <w:rPr/>
        <w:t>•</w:t>
      </w:r>
      <w:r w:rsidR="5C409AE5">
        <w:rPr/>
        <w:t xml:space="preserve"> Rebuilding steam turbines full overhauls </w:t>
      </w:r>
    </w:p>
    <w:p w:rsidR="6F7DAD44" w:rsidP="6F7DAD44" w:rsidRDefault="6F7DAD44" w14:paraId="21CC6A62" w14:textId="53182C0F">
      <w:pPr>
        <w:pStyle w:val="Normal"/>
        <w:ind w:left="0"/>
        <w:jc w:val="both"/>
      </w:pPr>
    </w:p>
    <w:p w:rsidR="6F7DAD44" w:rsidP="6F7DAD44" w:rsidRDefault="6F7DAD44" w14:noSpellErr="1" w14:paraId="506B6D5F" w14:textId="178FFBB5">
      <w:pPr>
        <w:pStyle w:val="Normal"/>
        <w:ind w:left="0"/>
        <w:jc w:val="both"/>
        <w:rPr>
          <w:rFonts w:ascii="Tahoma" w:hAnsi="Tahoma" w:eastAsia="Tahoma" w:cs="Tahoma"/>
          <w:b w:val="1"/>
          <w:bCs w:val="1"/>
          <w:noProof w:val="0"/>
          <w:sz w:val="22"/>
          <w:szCs w:val="22"/>
          <w:u w:val="single"/>
          <w:lang w:val="en-US"/>
        </w:rPr>
      </w:pPr>
      <w:r w:rsidRPr="6F7DAD44" w:rsidR="6F7DAD44">
        <w:rPr>
          <w:rFonts w:ascii="Tahoma" w:hAnsi="Tahoma" w:eastAsia="Tahoma" w:cs="Tahoma"/>
          <w:b w:val="0"/>
          <w:bCs w:val="0"/>
          <w:noProof w:val="0"/>
          <w:sz w:val="22"/>
          <w:szCs w:val="22"/>
          <w:u w:val="single"/>
          <w:lang w:val="en-US"/>
        </w:rPr>
        <w:t xml:space="preserve">Co-Gen Mechanical Services- </w:t>
      </w:r>
      <w:r w:rsidRPr="6F7DAD44" w:rsidR="6F7DAD44">
        <w:rPr>
          <w:rFonts w:ascii="Tahoma" w:hAnsi="Tahoma" w:eastAsia="Tahoma" w:cs="Tahoma"/>
          <w:b w:val="1"/>
          <w:bCs w:val="1"/>
          <w:noProof w:val="0"/>
          <w:sz w:val="22"/>
          <w:szCs w:val="22"/>
          <w:u w:val="single"/>
          <w:lang w:val="en-US"/>
        </w:rPr>
        <w:t xml:space="preserve"> </w:t>
      </w:r>
      <w:r w:rsidRPr="6F7DAD44" w:rsidR="6F7DAD44">
        <w:rPr>
          <w:rFonts w:ascii="Tahoma" w:hAnsi="Tahoma" w:eastAsia="Tahoma" w:cs="Tahoma"/>
          <w:b w:val="0"/>
          <w:bCs w:val="0"/>
          <w:noProof w:val="0"/>
          <w:sz w:val="22"/>
          <w:szCs w:val="22"/>
          <w:u w:val="none"/>
          <w:lang w:val="en-US"/>
        </w:rPr>
        <w:t xml:space="preserve">   </w:t>
      </w:r>
      <w:r w:rsidRPr="6F7DAD44" w:rsidR="6F7DAD44">
        <w:rPr>
          <w:rFonts w:ascii="Calibri" w:hAnsi="Calibri" w:eastAsia="Calibri" w:cs="Calibri"/>
          <w:b w:val="0"/>
          <w:bCs w:val="0"/>
          <w:noProof w:val="0"/>
          <w:color w:val="555555"/>
          <w:sz w:val="24"/>
          <w:szCs w:val="24"/>
          <w:u w:val="none"/>
          <w:lang w:val="en-US"/>
        </w:rPr>
        <w:t>Millwright</w:t>
      </w:r>
    </w:p>
    <w:p w:rsidR="6F7DAD44" w:rsidP="5C409AE5" w:rsidRDefault="6F7DAD44" w14:paraId="4AC51C00" w14:textId="3DF3B77B">
      <w:pPr>
        <w:pStyle w:val="Normal"/>
        <w:ind w:left="0"/>
        <w:jc w:val="both"/>
        <w:rPr>
          <w:rFonts w:ascii="Calibri" w:hAnsi="Calibri" w:eastAsia="Calibri" w:cs="Calibri"/>
          <w:b w:val="1"/>
          <w:bCs w:val="1"/>
          <w:noProof w:val="0"/>
          <w:color w:val="555555"/>
          <w:sz w:val="24"/>
          <w:szCs w:val="24"/>
          <w:u w:val="single"/>
          <w:lang w:val="en-US"/>
        </w:rPr>
      </w:pPr>
      <w:r w:rsidRPr="5C409AE5" w:rsidR="5C409AE5">
        <w:rPr>
          <w:rFonts w:ascii="Calibri" w:hAnsi="Calibri" w:eastAsia="Calibri" w:cs="Calibri"/>
          <w:b w:val="0"/>
          <w:bCs w:val="0"/>
          <w:noProof w:val="0"/>
          <w:color w:val="555555"/>
          <w:sz w:val="24"/>
          <w:szCs w:val="24"/>
          <w:u w:val="single"/>
          <w:lang w:val="en-US"/>
        </w:rPr>
        <w:t>2017</w:t>
      </w:r>
      <w:r w:rsidRPr="5C409AE5" w:rsidR="5C409AE5">
        <w:rPr>
          <w:rFonts w:ascii="Calibri" w:hAnsi="Calibri" w:eastAsia="Calibri" w:cs="Calibri"/>
          <w:b w:val="0"/>
          <w:bCs w:val="0"/>
          <w:noProof w:val="0"/>
          <w:color w:val="555555"/>
          <w:sz w:val="24"/>
          <w:szCs w:val="24"/>
          <w:u w:val="single"/>
          <w:lang w:val="en-US"/>
        </w:rPr>
        <w:t xml:space="preserve"> </w:t>
      </w:r>
      <w:r w:rsidRPr="5C409AE5" w:rsidR="5C409AE5">
        <w:rPr>
          <w:rFonts w:ascii="Calibri" w:hAnsi="Calibri" w:eastAsia="Calibri" w:cs="Calibri"/>
          <w:b w:val="0"/>
          <w:bCs w:val="0"/>
          <w:noProof w:val="0"/>
          <w:color w:val="555555"/>
          <w:sz w:val="24"/>
          <w:szCs w:val="24"/>
          <w:u w:val="none"/>
          <w:lang w:val="en-US"/>
        </w:rPr>
        <w:t>•</w:t>
      </w:r>
      <w:r w:rsidRPr="5C409AE5" w:rsidR="5C409AE5">
        <w:rPr>
          <w:rFonts w:ascii="Calibri" w:hAnsi="Calibri" w:eastAsia="Calibri" w:cs="Calibri"/>
          <w:b w:val="0"/>
          <w:bCs w:val="0"/>
          <w:noProof w:val="0"/>
          <w:color w:val="555555"/>
          <w:sz w:val="24"/>
          <w:szCs w:val="24"/>
          <w:u w:val="none"/>
          <w:lang w:val="en-US"/>
        </w:rPr>
        <w:t xml:space="preserve">   Installation of bypass valves soleplates John Hart dam </w:t>
      </w:r>
    </w:p>
    <w:p w:rsidR="6F7DAD44" w:rsidP="6F7DAD44" w:rsidRDefault="6F7DAD44" w14:paraId="1DC16A92" w14:textId="1212ADAB">
      <w:pPr>
        <w:jc w:val="both"/>
      </w:pPr>
      <w:r w:rsidR="5C409AE5">
        <w:rPr/>
        <w:t xml:space="preserve"> </w:t>
      </w:r>
    </w:p>
    <w:p w:rsidR="5C409AE5" w:rsidP="5C409AE5" w:rsidRDefault="5C409AE5" w14:paraId="7E8BAF64" w14:textId="44ABE537">
      <w:pPr>
        <w:pStyle w:val="Normal"/>
        <w:jc w:val="both"/>
        <w:rPr>
          <w:rFonts w:ascii="Tahoma" w:hAnsi="Tahoma" w:eastAsia="Tahoma" w:cs="Tahoma"/>
          <w:noProof w:val="0"/>
          <w:sz w:val="24"/>
          <w:szCs w:val="24"/>
          <w:u w:val="single"/>
          <w:lang w:val="en-US"/>
        </w:rPr>
      </w:pPr>
    </w:p>
    <w:p w:rsidR="6F7DAD44" w:rsidP="5C409AE5" w:rsidRDefault="6F7DAD44" w14:paraId="04432232" w14:textId="5A439B63">
      <w:pPr>
        <w:pStyle w:val="Normal"/>
        <w:jc w:val="both"/>
        <w:rPr>
          <w:rFonts w:ascii="Calibri" w:hAnsi="Calibri" w:eastAsia="Calibri" w:cs="Calibri"/>
          <w:noProof w:val="0"/>
          <w:color w:val="555555"/>
          <w:sz w:val="24"/>
          <w:szCs w:val="24"/>
          <w:lang w:val="en-US"/>
        </w:rPr>
      </w:pPr>
      <w:r w:rsidRPr="5C409AE5" w:rsidR="5C409AE5">
        <w:rPr>
          <w:rFonts w:ascii="Tahoma" w:hAnsi="Tahoma" w:eastAsia="Tahoma" w:cs="Tahoma"/>
          <w:noProof w:val="0"/>
          <w:sz w:val="24"/>
          <w:szCs w:val="24"/>
          <w:u w:val="single"/>
          <w:lang w:val="en-US"/>
        </w:rPr>
        <w:t>Alstom Power Canada Inc</w:t>
      </w:r>
      <w:r w:rsidRPr="5C409AE5" w:rsidR="5C409AE5">
        <w:rPr>
          <w:rFonts w:ascii="Tahoma" w:hAnsi="Tahoma" w:eastAsia="Tahoma" w:cs="Tahoma"/>
          <w:noProof w:val="0"/>
          <w:sz w:val="24"/>
          <w:szCs w:val="24"/>
          <w:lang w:val="en-US"/>
        </w:rPr>
        <w:t xml:space="preserve">.- </w:t>
      </w:r>
      <w:r w:rsidRPr="5C409AE5" w:rsidR="5C409AE5">
        <w:rPr>
          <w:rFonts w:ascii="Calibri" w:hAnsi="Calibri" w:eastAsia="Calibri" w:cs="Calibri"/>
          <w:b w:val="0"/>
          <w:bCs w:val="0"/>
          <w:noProof w:val="0"/>
          <w:color w:val="555555"/>
          <w:sz w:val="24"/>
          <w:szCs w:val="24"/>
          <w:u w:val="none"/>
          <w:lang w:val="en-US"/>
        </w:rPr>
        <w:t>Journeyman Millwright</w:t>
      </w:r>
    </w:p>
    <w:p w:rsidR="6F7DAD44" w:rsidP="5C409AE5" w:rsidRDefault="6F7DAD44" w14:paraId="09C9820E" w14:textId="4E3A3348">
      <w:pPr>
        <w:pStyle w:val="Normal"/>
        <w:ind w:left="0"/>
        <w:jc w:val="both"/>
        <w:rPr>
          <w:rFonts w:ascii="Tahoma" w:hAnsi="Tahoma" w:eastAsia="Tahoma" w:cs="Tahoma"/>
          <w:noProof w:val="0"/>
          <w:sz w:val="24"/>
          <w:szCs w:val="24"/>
          <w:u w:val="none"/>
          <w:lang w:val="en-US"/>
        </w:rPr>
      </w:pPr>
      <w:r w:rsidRPr="5C409AE5" w:rsidR="5C409AE5">
        <w:rPr>
          <w:rFonts w:ascii="Tahoma" w:hAnsi="Tahoma" w:eastAsia="Tahoma" w:cs="Tahoma"/>
          <w:noProof w:val="0"/>
          <w:sz w:val="22"/>
          <w:szCs w:val="22"/>
          <w:u w:val="single"/>
          <w:lang w:val="en-US"/>
        </w:rPr>
        <w:t>2013-2018</w:t>
      </w:r>
      <w:r w:rsidRPr="5C409AE5" w:rsidR="5C409AE5">
        <w:rPr>
          <w:rFonts w:ascii="Tahoma" w:hAnsi="Tahoma" w:eastAsia="Tahoma" w:cs="Tahoma"/>
          <w:noProof w:val="0"/>
          <w:sz w:val="24"/>
          <w:szCs w:val="24"/>
          <w:u w:val="single"/>
          <w:lang w:val="en-US"/>
        </w:rPr>
        <w:t xml:space="preserve"> </w:t>
      </w:r>
      <w:r w:rsidRPr="5C409AE5" w:rsidR="5C409AE5">
        <w:rPr>
          <w:rFonts w:ascii="Tahoma" w:hAnsi="Tahoma" w:eastAsia="Tahoma" w:cs="Tahoma"/>
          <w:noProof w:val="0"/>
          <w:sz w:val="24"/>
          <w:szCs w:val="24"/>
          <w:u w:val="single"/>
          <w:lang w:val="en-US"/>
        </w:rPr>
        <w:t>•</w:t>
      </w:r>
      <w:r w:rsidRPr="5C409AE5" w:rsidR="5C409AE5">
        <w:rPr>
          <w:rFonts w:ascii="Tahoma" w:hAnsi="Tahoma" w:eastAsia="Tahoma" w:cs="Tahoma"/>
          <w:noProof w:val="0"/>
          <w:sz w:val="24"/>
          <w:szCs w:val="24"/>
          <w:u w:val="single"/>
          <w:lang w:val="en-US"/>
        </w:rPr>
        <w:t xml:space="preserve"> </w:t>
      </w:r>
      <w:r w:rsidRPr="5C409AE5" w:rsidR="5C409AE5">
        <w:rPr>
          <w:rFonts w:ascii="Tahoma" w:hAnsi="Tahoma" w:eastAsia="Tahoma" w:cs="Tahoma"/>
          <w:noProof w:val="0"/>
          <w:sz w:val="22"/>
          <w:szCs w:val="22"/>
          <w:u w:val="none"/>
          <w:lang w:val="en-US"/>
        </w:rPr>
        <w:t>overhauls on steam turbines, paper driers and synchronous condensers</w:t>
      </w:r>
    </w:p>
    <w:p w:rsidR="6F7DAD44" w:rsidP="6F7DAD44" w:rsidRDefault="6F7DAD44" w14:paraId="01C2388F" w14:textId="01F2BAC1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noProof w:val="0"/>
          <w:color w:val="555555"/>
          <w:sz w:val="24"/>
          <w:szCs w:val="24"/>
          <w:u w:val="none"/>
          <w:lang w:val="en-US"/>
        </w:rPr>
      </w:pPr>
      <w:r w:rsidRPr="6F7DAD44" w:rsidR="6F7DAD44">
        <w:rPr>
          <w:rFonts w:ascii="Calibri" w:hAnsi="Calibri" w:eastAsia="Calibri" w:cs="Calibri"/>
          <w:b w:val="0"/>
          <w:bCs w:val="0"/>
          <w:noProof w:val="0"/>
          <w:color w:val="555555"/>
          <w:sz w:val="24"/>
          <w:szCs w:val="24"/>
          <w:u w:val="none"/>
          <w:lang w:val="en-US"/>
        </w:rPr>
        <w:t xml:space="preserve"> </w:t>
      </w:r>
    </w:p>
    <w:p w:rsidR="6F7DAD44" w:rsidP="5C409AE5" w:rsidRDefault="6F7DAD44" w14:paraId="7F046564" w14:textId="7146BB4F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Tahoma" w:hAnsi="Tahoma" w:eastAsia="Tahoma" w:cs="Tahoma"/>
          <w:noProof w:val="0"/>
          <w:sz w:val="22"/>
          <w:szCs w:val="22"/>
          <w:u w:val="none"/>
          <w:lang w:val="en-US"/>
        </w:rPr>
      </w:pPr>
      <w:proofErr w:type="spellStart"/>
      <w:r w:rsidRPr="5C409AE5" w:rsidR="5C409AE5">
        <w:rPr>
          <w:rFonts w:ascii="Tahoma" w:hAnsi="Tahoma" w:eastAsia="Tahoma" w:cs="Tahoma"/>
          <w:noProof w:val="0"/>
          <w:sz w:val="22"/>
          <w:szCs w:val="22"/>
          <w:u w:val="single"/>
          <w:lang w:val="en-US"/>
        </w:rPr>
        <w:t>Brymark</w:t>
      </w:r>
      <w:proofErr w:type="spellEnd"/>
      <w:r w:rsidRPr="5C409AE5" w:rsidR="5C409AE5">
        <w:rPr>
          <w:rFonts w:ascii="Tahoma" w:hAnsi="Tahoma" w:eastAsia="Tahoma" w:cs="Tahoma"/>
          <w:noProof w:val="0"/>
          <w:sz w:val="22"/>
          <w:szCs w:val="22"/>
          <w:u w:val="single"/>
          <w:lang w:val="en-US"/>
        </w:rPr>
        <w:t xml:space="preserve"> Installations</w:t>
      </w:r>
      <w:r w:rsidRPr="5C409AE5" w:rsidR="5C409AE5">
        <w:rPr>
          <w:rFonts w:ascii="Tahoma" w:hAnsi="Tahoma" w:eastAsia="Tahoma" w:cs="Tahoma"/>
          <w:noProof w:val="0"/>
          <w:sz w:val="22"/>
          <w:szCs w:val="22"/>
          <w:u w:val="none"/>
          <w:lang w:val="en-US"/>
        </w:rPr>
        <w:t xml:space="preserve">- Millwright apprentice </w:t>
      </w:r>
    </w:p>
    <w:p w:rsidR="6F7DAD44" w:rsidP="5C409AE5" w:rsidRDefault="6F7DAD44" w14:paraId="70F8C15A" w14:textId="11EC6996">
      <w:pPr>
        <w:jc w:val="both"/>
        <w:rPr>
          <w:sz w:val="24"/>
          <w:szCs w:val="24"/>
          <w:u w:val="single"/>
        </w:rPr>
      </w:pPr>
      <w:r w:rsidRPr="5C409AE5" w:rsidR="5C409AE5">
        <w:rPr>
          <w:sz w:val="24"/>
          <w:szCs w:val="24"/>
          <w:u w:val="single"/>
        </w:rPr>
        <w:t>2016</w:t>
      </w:r>
      <w:r w:rsidRPr="5C409AE5" w:rsidR="5C409AE5">
        <w:rPr>
          <w:sz w:val="24"/>
          <w:szCs w:val="24"/>
        </w:rPr>
        <w:t xml:space="preserve"> </w:t>
      </w:r>
      <w:r w:rsidRPr="5C409AE5" w:rsidR="5C409AE5">
        <w:rPr>
          <w:sz w:val="24"/>
          <w:szCs w:val="24"/>
        </w:rPr>
        <w:t>•</w:t>
      </w:r>
      <w:r w:rsidRPr="5C409AE5" w:rsidR="5C409AE5">
        <w:rPr>
          <w:sz w:val="24"/>
          <w:szCs w:val="24"/>
        </w:rPr>
        <w:t xml:space="preserve"> Installation</w:t>
      </w:r>
      <w:r w:rsidRPr="5C409AE5" w:rsidR="5C409AE5">
        <w:rPr>
          <w:sz w:val="24"/>
          <w:szCs w:val="24"/>
        </w:rPr>
        <w:t xml:space="preserve"> of new paper slitter at Catalyst Crofton </w:t>
      </w:r>
    </w:p>
    <w:p w:rsidR="6F7DAD44" w:rsidP="6F7DAD44" w:rsidRDefault="6F7DAD44" w14:paraId="68AAEFA1" w14:textId="26C580F3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555555"/>
          <w:sz w:val="24"/>
          <w:szCs w:val="24"/>
          <w:u w:val="none"/>
          <w:lang w:val="en-US"/>
        </w:rPr>
      </w:pPr>
    </w:p>
    <w:p w:rsidR="6F7DAD44" w:rsidP="6F7DAD44" w:rsidRDefault="6F7DAD44" w14:noSpellErr="1" w14:paraId="1B270551" w14:textId="3E4E47BF">
      <w:pPr>
        <w:pStyle w:val="Normal"/>
        <w:ind w:left="0"/>
        <w:jc w:val="both"/>
        <w:rPr>
          <w:rFonts w:ascii="Tahoma" w:hAnsi="Tahoma" w:eastAsia="Tahoma" w:cs="Tahoma"/>
          <w:noProof w:val="0"/>
          <w:sz w:val="22"/>
          <w:szCs w:val="22"/>
          <w:u w:val="none"/>
          <w:lang w:val="en-US"/>
        </w:rPr>
      </w:pPr>
      <w:r w:rsidRPr="6F7DAD44" w:rsidR="6F7DAD44">
        <w:rPr>
          <w:rFonts w:ascii="Tahoma" w:hAnsi="Tahoma" w:eastAsia="Tahoma" w:cs="Tahoma"/>
          <w:noProof w:val="0"/>
          <w:sz w:val="22"/>
          <w:szCs w:val="22"/>
          <w:u w:val="single"/>
          <w:lang w:val="en-US"/>
        </w:rPr>
        <w:t>101 Industries Ltd</w:t>
      </w:r>
      <w:r w:rsidRPr="6F7DAD44" w:rsidR="6F7DAD44">
        <w:rPr>
          <w:rFonts w:ascii="Tahoma" w:hAnsi="Tahoma" w:eastAsia="Tahoma" w:cs="Tahoma"/>
          <w:noProof w:val="0"/>
          <w:sz w:val="22"/>
          <w:szCs w:val="22"/>
          <w:u w:val="none"/>
          <w:lang w:val="en-US"/>
        </w:rPr>
        <w:t xml:space="preserve">- </w:t>
      </w:r>
      <w:r w:rsidRPr="6F7DAD44" w:rsidR="6F7DAD44">
        <w:rPr>
          <w:rFonts w:ascii="Tahoma" w:hAnsi="Tahoma" w:eastAsia="Tahoma" w:cs="Tahoma"/>
          <w:noProof w:val="0"/>
          <w:sz w:val="22"/>
          <w:szCs w:val="22"/>
          <w:u w:val="none"/>
          <w:lang w:val="en-US"/>
        </w:rPr>
        <w:t>Millwright apprentice</w:t>
      </w:r>
    </w:p>
    <w:p w:rsidR="6F7DAD44" w:rsidP="5C409AE5" w:rsidRDefault="6F7DAD44" w14:paraId="41DCE662" w14:textId="3B34F9E8">
      <w:pPr>
        <w:pStyle w:val="Normal"/>
        <w:ind w:left="0"/>
        <w:jc w:val="both"/>
        <w:rPr>
          <w:rFonts w:ascii="Tahoma" w:hAnsi="Tahoma" w:eastAsia="Tahoma" w:cs="Tahoma"/>
          <w:noProof w:val="0"/>
          <w:sz w:val="22"/>
          <w:szCs w:val="22"/>
          <w:u w:val="none"/>
          <w:lang w:val="en-US"/>
        </w:rPr>
      </w:pPr>
      <w:r w:rsidRPr="5C409AE5" w:rsidR="5C409AE5">
        <w:rPr>
          <w:rFonts w:ascii="Tahoma" w:hAnsi="Tahoma" w:eastAsia="Tahoma" w:cs="Tahoma"/>
          <w:noProof w:val="0"/>
          <w:sz w:val="22"/>
          <w:szCs w:val="22"/>
          <w:u w:val="single"/>
          <w:lang w:val="en-US"/>
        </w:rPr>
        <w:t>2015</w:t>
      </w:r>
      <w:r w:rsidRPr="5C409AE5" w:rsidR="5C409AE5">
        <w:rPr>
          <w:rFonts w:ascii="Tahoma" w:hAnsi="Tahoma" w:eastAsia="Tahoma" w:cs="Tahoma"/>
          <w:noProof w:val="0"/>
          <w:sz w:val="22"/>
          <w:szCs w:val="22"/>
          <w:u w:val="none"/>
          <w:lang w:val="en-US"/>
        </w:rPr>
        <w:t xml:space="preserve"> </w:t>
      </w:r>
      <w:r w:rsidRPr="5C409AE5" w:rsidR="5C409AE5">
        <w:rPr>
          <w:rFonts w:ascii="Tahoma" w:hAnsi="Tahoma" w:eastAsia="Tahoma" w:cs="Tahoma"/>
          <w:noProof w:val="0"/>
          <w:sz w:val="22"/>
          <w:szCs w:val="22"/>
          <w:u w:val="none"/>
          <w:lang w:val="en-US"/>
        </w:rPr>
        <w:t>•</w:t>
      </w:r>
      <w:r w:rsidRPr="5C409AE5" w:rsidR="5C409AE5">
        <w:rPr>
          <w:rFonts w:ascii="Tahoma" w:hAnsi="Tahoma" w:eastAsia="Tahoma" w:cs="Tahoma"/>
          <w:noProof w:val="0"/>
          <w:sz w:val="22"/>
          <w:szCs w:val="22"/>
          <w:u w:val="none"/>
          <w:lang w:val="en-US"/>
        </w:rPr>
        <w:t xml:space="preserve"> pre-commissioning and startup of conveyors in casting house C and anode rod shop at Rio Tinto Kitimat </w:t>
      </w:r>
    </w:p>
    <w:p w:rsidR="6F7DAD44" w:rsidP="6F7DAD44" w:rsidRDefault="6F7DAD44" w14:paraId="24B658A7" w14:textId="739F66C1">
      <w:pPr>
        <w:pStyle w:val="Normal"/>
        <w:ind w:left="0"/>
        <w:jc w:val="both"/>
        <w:rPr>
          <w:rFonts w:ascii="Tahoma" w:hAnsi="Tahoma" w:eastAsia="Tahoma" w:cs="Tahoma"/>
          <w:noProof w:val="0"/>
          <w:sz w:val="22"/>
          <w:szCs w:val="22"/>
          <w:u w:val="none"/>
          <w:lang w:val="en-US"/>
        </w:rPr>
      </w:pPr>
    </w:p>
    <w:p w:rsidR="6F7DAD44" w:rsidP="5C409AE5" w:rsidRDefault="6F7DAD44" w14:paraId="04FE58F6" w14:textId="340B387F">
      <w:pPr>
        <w:pStyle w:val="Normal"/>
        <w:ind w:left="0"/>
        <w:jc w:val="both"/>
        <w:rPr>
          <w:rFonts w:ascii="Tahoma" w:hAnsi="Tahoma" w:eastAsia="Tahoma" w:cs="Tahoma"/>
          <w:noProof w:val="0"/>
          <w:sz w:val="22"/>
          <w:szCs w:val="22"/>
          <w:u w:val="none"/>
          <w:lang w:val="en-US"/>
        </w:rPr>
      </w:pPr>
      <w:r w:rsidRPr="5C409AE5" w:rsidR="5C409AE5">
        <w:rPr>
          <w:rFonts w:ascii="Tahoma" w:hAnsi="Tahoma" w:eastAsia="Tahoma" w:cs="Tahoma"/>
          <w:noProof w:val="0"/>
          <w:sz w:val="22"/>
          <w:szCs w:val="22"/>
          <w:u w:val="none"/>
          <w:lang w:val="en-US"/>
        </w:rPr>
        <w:t xml:space="preserve">Please note that my employment </w:t>
      </w:r>
      <w:r w:rsidRPr="5C409AE5" w:rsidR="5C409AE5">
        <w:rPr>
          <w:rFonts w:ascii="Tahoma" w:hAnsi="Tahoma" w:eastAsia="Tahoma" w:cs="Tahoma"/>
          <w:noProof w:val="0"/>
          <w:sz w:val="22"/>
          <w:szCs w:val="22"/>
          <w:u w:val="none"/>
          <w:lang w:val="en-US"/>
        </w:rPr>
        <w:t xml:space="preserve">has been by </w:t>
      </w:r>
      <w:r w:rsidRPr="5C409AE5" w:rsidR="5C409AE5">
        <w:rPr>
          <w:rFonts w:ascii="Tahoma" w:hAnsi="Tahoma" w:eastAsia="Tahoma" w:cs="Tahoma"/>
          <w:noProof w:val="0"/>
          <w:sz w:val="22"/>
          <w:szCs w:val="22"/>
          <w:u w:val="none"/>
          <w:lang w:val="en-US"/>
        </w:rPr>
        <w:t xml:space="preserve">the </w:t>
      </w:r>
      <w:r w:rsidRPr="5C409AE5" w:rsidR="5C409AE5">
        <w:rPr>
          <w:rFonts w:ascii="Tahoma" w:hAnsi="Tahoma" w:eastAsia="Tahoma" w:cs="Tahoma"/>
          <w:noProof w:val="0"/>
          <w:sz w:val="22"/>
          <w:szCs w:val="22"/>
          <w:u w:val="none"/>
          <w:lang w:val="en-US"/>
        </w:rPr>
        <w:t>contract and varied in length also that I worked multiple times for each employer.</w:t>
      </w:r>
      <w:r w:rsidRPr="5C409AE5" w:rsidR="5C409AE5">
        <w:rPr>
          <w:rFonts w:ascii="Tahoma" w:hAnsi="Tahoma" w:eastAsia="Tahoma" w:cs="Tahoma"/>
          <w:noProof w:val="0"/>
          <w:sz w:val="22"/>
          <w:szCs w:val="22"/>
          <w:u w:val="none"/>
          <w:lang w:val="en-US"/>
        </w:rPr>
        <w:t xml:space="preserve"> </w:t>
      </w:r>
      <w:r w:rsidRPr="5C409AE5" w:rsidR="5C409AE5">
        <w:rPr>
          <w:rFonts w:ascii="Tahoma" w:hAnsi="Tahoma" w:eastAsia="Tahoma" w:cs="Tahoma"/>
          <w:noProof w:val="0"/>
          <w:sz w:val="22"/>
          <w:szCs w:val="22"/>
          <w:u w:val="none"/>
          <w:lang w:val="en-US"/>
        </w:rPr>
        <w:t xml:space="preserve">I also maintain good relationships </w:t>
      </w:r>
      <w:r w:rsidRPr="5C409AE5" w:rsidR="5C409AE5">
        <w:rPr>
          <w:rFonts w:ascii="Tahoma" w:hAnsi="Tahoma" w:eastAsia="Tahoma" w:cs="Tahoma"/>
          <w:noProof w:val="0"/>
          <w:sz w:val="22"/>
          <w:szCs w:val="22"/>
          <w:u w:val="none"/>
          <w:lang w:val="en-US"/>
        </w:rPr>
        <w:t xml:space="preserve">and that I am on a regular name hire basis.  </w:t>
      </w:r>
    </w:p>
    <w:p w:rsidR="5C409AE5" w:rsidP="5C409AE5" w:rsidRDefault="5C409AE5" w14:paraId="6D032597" w14:textId="4269E92B">
      <w:pPr>
        <w:pStyle w:val="Normal"/>
        <w:ind w:left="0"/>
        <w:jc w:val="both"/>
        <w:rPr>
          <w:rFonts w:ascii="Tahoma" w:hAnsi="Tahoma" w:eastAsia="Tahoma" w:cs="Tahoma"/>
          <w:noProof w:val="0"/>
          <w:sz w:val="22"/>
          <w:szCs w:val="22"/>
          <w:u w:val="none"/>
          <w:lang w:val="en-US"/>
        </w:rPr>
      </w:pPr>
    </w:p>
    <w:p w:rsidR="5C409AE5" w:rsidP="5C409AE5" w:rsidRDefault="5C409AE5" w14:noSpellErr="1" w14:paraId="4BAAECA1" w14:textId="415F6C46">
      <w:pPr>
        <w:pStyle w:val="Normal"/>
        <w:ind w:left="0"/>
        <w:jc w:val="both"/>
        <w:rPr>
          <w:rFonts w:ascii="Tahoma" w:hAnsi="Tahoma" w:eastAsia="Tahoma" w:cs="Tahoma"/>
          <w:noProof w:val="0"/>
          <w:sz w:val="22"/>
          <w:szCs w:val="22"/>
          <w:u w:val="none"/>
          <w:lang w:val="en-US"/>
        </w:rPr>
      </w:pPr>
      <w:r w:rsidRPr="5C409AE5" w:rsidR="5C409AE5">
        <w:rPr>
          <w:rFonts w:ascii="Tahoma" w:hAnsi="Tahoma" w:eastAsia="Tahoma" w:cs="Tahoma"/>
          <w:noProof w:val="0"/>
          <w:sz w:val="22"/>
          <w:szCs w:val="22"/>
          <w:u w:val="single"/>
          <w:lang w:val="en-US"/>
        </w:rPr>
        <w:t xml:space="preserve">Education                                                                                                                          </w:t>
      </w:r>
    </w:p>
    <w:p w:rsidR="5C409AE5" w:rsidP="5C409AE5" w:rsidRDefault="5C409AE5" w14:noSpellErr="1" w14:paraId="2522BFA9" w14:textId="14140401">
      <w:pPr>
        <w:pStyle w:val="Normal"/>
        <w:ind w:left="0"/>
        <w:jc w:val="both"/>
        <w:rPr>
          <w:rFonts w:ascii="Arial" w:hAnsi="Arial" w:eastAsia="Arial" w:cs="Arial"/>
          <w:b w:val="0"/>
          <w:bCs w:val="0"/>
          <w:noProof w:val="0"/>
          <w:color w:val="6A6A6A"/>
          <w:sz w:val="22"/>
          <w:szCs w:val="22"/>
          <w:lang w:val="en-US"/>
        </w:rPr>
      </w:pPr>
      <w:r w:rsidRPr="5C409AE5" w:rsidR="5C409AE5">
        <w:rPr>
          <w:rFonts w:ascii="Arial" w:hAnsi="Arial" w:eastAsia="Arial" w:cs="Arial"/>
          <w:b w:val="0"/>
          <w:bCs w:val="0"/>
          <w:noProof w:val="0"/>
          <w:color w:val="6A6A6A"/>
          <w:sz w:val="22"/>
          <w:szCs w:val="22"/>
          <w:lang w:val="en-US"/>
        </w:rPr>
        <w:t xml:space="preserve">British Columbia Institute of Technology        2012-2017 </w:t>
      </w:r>
    </w:p>
    <w:p w:rsidR="5C409AE5" w:rsidP="5C409AE5" w:rsidRDefault="5C409AE5" w14:noSpellErr="1" w14:paraId="6A330EF1" w14:textId="684029F7">
      <w:pPr>
        <w:pStyle w:val="Normal"/>
        <w:ind w:left="0"/>
        <w:jc w:val="both"/>
        <w:rPr>
          <w:rFonts w:ascii="Arial" w:hAnsi="Arial" w:eastAsia="Arial" w:cs="Arial"/>
          <w:b w:val="0"/>
          <w:bCs w:val="0"/>
          <w:noProof w:val="0"/>
          <w:color w:val="6A6A6A"/>
          <w:sz w:val="22"/>
          <w:szCs w:val="22"/>
          <w:lang w:val="en-US"/>
        </w:rPr>
      </w:pPr>
      <w:r w:rsidRPr="5C409AE5" w:rsidR="5C409AE5">
        <w:rPr>
          <w:rFonts w:ascii="Arial" w:hAnsi="Arial" w:eastAsia="Arial" w:cs="Arial"/>
          <w:b w:val="0"/>
          <w:bCs w:val="0"/>
          <w:noProof w:val="0"/>
          <w:color w:val="6A6A6A"/>
          <w:sz w:val="22"/>
          <w:szCs w:val="22"/>
          <w:lang w:val="en-US"/>
        </w:rPr>
        <w:t>Certificate of apprenticeship No. 18-006620</w:t>
      </w:r>
    </w:p>
    <w:p w:rsidR="5C409AE5" w:rsidP="5C409AE5" w:rsidRDefault="5C409AE5" w14:noSpellErr="1" w14:paraId="012D7755" w14:textId="020862A5">
      <w:pPr>
        <w:pStyle w:val="Normal"/>
        <w:ind w:left="0"/>
        <w:jc w:val="both"/>
        <w:rPr>
          <w:rFonts w:ascii="Arial" w:hAnsi="Arial" w:eastAsia="Arial" w:cs="Arial"/>
          <w:b w:val="0"/>
          <w:bCs w:val="0"/>
          <w:noProof w:val="0"/>
          <w:color w:val="6A6A6A"/>
          <w:sz w:val="22"/>
          <w:szCs w:val="22"/>
          <w:lang w:val="en-US"/>
        </w:rPr>
      </w:pPr>
      <w:r w:rsidRPr="5C409AE5" w:rsidR="5C409AE5">
        <w:rPr>
          <w:rFonts w:ascii="Arial" w:hAnsi="Arial" w:eastAsia="Arial" w:cs="Arial"/>
          <w:b w:val="0"/>
          <w:bCs w:val="0"/>
          <w:noProof w:val="0"/>
          <w:color w:val="6A6A6A"/>
          <w:sz w:val="22"/>
          <w:szCs w:val="22"/>
          <w:lang w:val="en-US"/>
        </w:rPr>
        <w:t>Certificate of qualification No.00019-MW-18</w:t>
      </w:r>
    </w:p>
    <w:p w:rsidR="5C409AE5" w:rsidP="5C409AE5" w:rsidRDefault="5C409AE5" w14:noSpellErr="1" w14:paraId="2A92B215" w14:textId="67DD1F66">
      <w:pPr>
        <w:pStyle w:val="Normal"/>
        <w:ind w:left="0"/>
        <w:jc w:val="both"/>
        <w:rPr>
          <w:rFonts w:ascii="Arial" w:hAnsi="Arial" w:eastAsia="Arial" w:cs="Arial"/>
          <w:b w:val="0"/>
          <w:bCs w:val="0"/>
          <w:noProof w:val="0"/>
          <w:color w:val="6A6A6A"/>
          <w:sz w:val="22"/>
          <w:szCs w:val="22"/>
          <w:lang w:val="en-US"/>
        </w:rPr>
      </w:pPr>
      <w:r w:rsidRPr="5C409AE5" w:rsidR="5C409AE5">
        <w:rPr>
          <w:rFonts w:ascii="Arial" w:hAnsi="Arial" w:eastAsia="Arial" w:cs="Arial"/>
          <w:b w:val="0"/>
          <w:bCs w:val="0"/>
          <w:noProof w:val="0"/>
          <w:color w:val="6A6A6A"/>
          <w:sz w:val="22"/>
          <w:szCs w:val="22"/>
          <w:lang w:val="en-US"/>
        </w:rPr>
        <w:t xml:space="preserve">Red seal endorsement </w:t>
      </w:r>
      <w:r w:rsidRPr="5C409AE5" w:rsidR="5C409AE5">
        <w:rPr>
          <w:rFonts w:ascii="Arial" w:hAnsi="Arial" w:eastAsia="Arial" w:cs="Arial"/>
          <w:b w:val="0"/>
          <w:bCs w:val="0"/>
          <w:noProof w:val="0"/>
          <w:color w:val="6A6A6A"/>
          <w:sz w:val="22"/>
          <w:szCs w:val="22"/>
          <w:lang w:val="en-US"/>
        </w:rPr>
        <w:t>No. K</w:t>
      </w:r>
      <w:r w:rsidRPr="5C409AE5" w:rsidR="5C409AE5">
        <w:rPr>
          <w:rFonts w:ascii="Arial" w:hAnsi="Arial" w:eastAsia="Arial" w:cs="Arial"/>
          <w:b w:val="0"/>
          <w:bCs w:val="0"/>
          <w:noProof w:val="0"/>
          <w:color w:val="6A6A6A"/>
          <w:sz w:val="22"/>
          <w:szCs w:val="22"/>
          <w:lang w:val="en-US"/>
        </w:rPr>
        <w:t xml:space="preserve">-09-106208 </w:t>
      </w:r>
    </w:p>
    <w:p w:rsidR="5C409AE5" w:rsidP="5C409AE5" w:rsidRDefault="5C409AE5" w14:paraId="2476E81B" w14:textId="02C4ED5E">
      <w:pPr>
        <w:pStyle w:val="Normal"/>
        <w:ind w:left="0"/>
        <w:jc w:val="both"/>
        <w:rPr>
          <w:rFonts w:ascii="Arial" w:hAnsi="Arial" w:eastAsia="Arial" w:cs="Arial"/>
          <w:b w:val="0"/>
          <w:bCs w:val="0"/>
          <w:noProof w:val="0"/>
          <w:color w:val="6A6A6A"/>
          <w:sz w:val="22"/>
          <w:szCs w:val="22"/>
          <w:lang w:val="en-US"/>
        </w:rPr>
      </w:pPr>
    </w:p>
    <w:p w:rsidR="5C409AE5" w:rsidP="5C409AE5" w:rsidRDefault="5C409AE5" w14:paraId="02ACFD7E" w14:textId="040C93F4">
      <w:pPr>
        <w:pStyle w:val="Normal"/>
        <w:ind w:left="0"/>
        <w:jc w:val="both"/>
        <w:rPr>
          <w:rFonts w:ascii="Arial" w:hAnsi="Arial" w:eastAsia="Arial" w:cs="Arial"/>
          <w:b w:val="0"/>
          <w:bCs w:val="0"/>
          <w:noProof w:val="0"/>
          <w:color w:val="6A6A6A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23a90142104d4884"/>
      <w:footerReference w:type="default" r:id="R93c341d5c5674966"/>
      <w:headerReference w:type="even" r:id="R3598ba1f5af14989"/>
      <w:headerReference w:type="first" r:id="R07b73d061326409f"/>
      <w:footerReference w:type="even" r:id="Rfef7af5cd7bd42f4"/>
      <w:footerReference w:type="first" r:id="R6782e310797940c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3116511" w:rsidTr="23116511" w14:paraId="24B28CD7">
      <w:tc>
        <w:tcPr>
          <w:tcW w:w="3120" w:type="dxa"/>
          <w:tcMar/>
        </w:tcPr>
        <w:p w:rsidR="23116511" w:rsidP="23116511" w:rsidRDefault="23116511" w14:paraId="17BB7C3C" w14:textId="0851FC7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3116511" w:rsidP="23116511" w:rsidRDefault="23116511" w14:paraId="6753CF03" w14:textId="5D8548A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3116511" w:rsidP="23116511" w:rsidRDefault="23116511" w14:paraId="5010D812" w14:textId="64401962">
          <w:pPr>
            <w:pStyle w:val="Header"/>
            <w:bidi w:val="0"/>
            <w:ind w:right="-115"/>
            <w:jc w:val="right"/>
          </w:pPr>
        </w:p>
      </w:tc>
    </w:tr>
  </w:tbl>
  <w:p w:rsidR="23116511" w:rsidP="23116511" w:rsidRDefault="23116511" w14:paraId="27F2EB28" w14:textId="6E1A733C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C79375A" w:rsidTr="6C79375A" w14:paraId="1D321309">
      <w:tc>
        <w:tcPr>
          <w:tcW w:w="3120" w:type="dxa"/>
          <w:tcMar/>
        </w:tcPr>
        <w:p w:rsidR="6C79375A" w:rsidP="6C79375A" w:rsidRDefault="6C79375A" w14:paraId="5D5F4263" w14:textId="71824D6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C79375A" w:rsidP="6C79375A" w:rsidRDefault="6C79375A" w14:paraId="14C6EE7D" w14:textId="263CB7D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C79375A" w:rsidP="6C79375A" w:rsidRDefault="6C79375A" w14:paraId="12A32AD9" w14:textId="670E4F5A">
          <w:pPr>
            <w:pStyle w:val="Header"/>
            <w:bidi w:val="0"/>
            <w:ind w:right="-115"/>
            <w:jc w:val="right"/>
          </w:pPr>
        </w:p>
      </w:tc>
    </w:tr>
  </w:tbl>
  <w:p w:rsidR="6C79375A" w:rsidP="6C79375A" w:rsidRDefault="6C79375A" w14:paraId="468FBF99" w14:textId="11DA1076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C79375A" w:rsidTr="6C79375A" w14:paraId="44EDD72F">
      <w:tc>
        <w:tcPr>
          <w:tcW w:w="3120" w:type="dxa"/>
          <w:tcMar/>
        </w:tcPr>
        <w:p w:rsidR="6C79375A" w:rsidP="6C79375A" w:rsidRDefault="6C79375A" w14:paraId="333BA820" w14:textId="2B1073B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C79375A" w:rsidP="6C79375A" w:rsidRDefault="6C79375A" w14:paraId="7C1287D5" w14:textId="318DF7A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C79375A" w:rsidP="6C79375A" w:rsidRDefault="6C79375A" w14:paraId="12428104" w14:textId="463530ED">
          <w:pPr>
            <w:pStyle w:val="Header"/>
            <w:bidi w:val="0"/>
            <w:ind w:right="-115"/>
            <w:jc w:val="right"/>
          </w:pPr>
        </w:p>
      </w:tc>
    </w:tr>
  </w:tbl>
  <w:p w:rsidR="6C79375A" w:rsidP="6C79375A" w:rsidRDefault="6C79375A" w14:paraId="4B832A8C" w14:textId="21243E4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8970"/>
      <w:gridCol w:w="135"/>
      <w:gridCol w:w="255"/>
    </w:tblGrid>
    <w:tr w:rsidR="23116511" w:rsidTr="23116511" w14:paraId="224685CB">
      <w:tc>
        <w:tcPr>
          <w:tcW w:w="8970" w:type="dxa"/>
          <w:tcMar/>
        </w:tcPr>
        <w:p w:rsidR="23116511" w:rsidP="23116511" w:rsidRDefault="23116511" w14:paraId="03D0B90B" w14:textId="3C780818">
          <w:pPr>
            <w:bidi w:val="0"/>
            <w:spacing w:after="120" w:line="259" w:lineRule="auto"/>
            <w:jc w:val="center"/>
            <w:rPr>
              <w:rFonts w:ascii="Georgia" w:hAnsi="Georgia" w:eastAsia="Georgia" w:cs="Georgia"/>
              <w:noProof w:val="0"/>
              <w:sz w:val="70"/>
              <w:szCs w:val="70"/>
              <w:lang w:val="en-US"/>
            </w:rPr>
          </w:pPr>
          <w:r w:rsidRPr="23116511" w:rsidR="23116511">
            <w:rPr>
              <w:rFonts w:ascii="Georgia" w:hAnsi="Georgia" w:eastAsia="Georgia" w:cs="Georgia"/>
              <w:b w:val="1"/>
              <w:bCs w:val="1"/>
              <w:caps w:val="1"/>
              <w:noProof w:val="0"/>
              <w:color w:val="262626" w:themeColor="text1" w:themeTint="D9" w:themeShade="FF"/>
              <w:sz w:val="70"/>
              <w:szCs w:val="70"/>
              <w:lang w:val="en-US"/>
            </w:rPr>
            <w:t>STEVEN MOLINA</w:t>
          </w:r>
        </w:p>
        <w:p w:rsidR="23116511" w:rsidP="23116511" w:rsidRDefault="23116511" w14:paraId="791A34CF" w14:textId="393BD516">
          <w:pPr>
            <w:pStyle w:val="Header"/>
            <w:bidi w:val="0"/>
            <w:ind w:left="-115"/>
            <w:jc w:val="left"/>
          </w:pPr>
        </w:p>
      </w:tc>
      <w:tc>
        <w:tcPr>
          <w:tcW w:w="135" w:type="dxa"/>
          <w:tcMar/>
        </w:tcPr>
        <w:p w:rsidR="23116511" w:rsidP="23116511" w:rsidRDefault="23116511" w14:paraId="1AE18DCE" w14:textId="425DB9D6">
          <w:pPr>
            <w:pStyle w:val="Header"/>
            <w:bidi w:val="0"/>
            <w:jc w:val="center"/>
          </w:pPr>
        </w:p>
      </w:tc>
      <w:tc>
        <w:tcPr>
          <w:tcW w:w="255" w:type="dxa"/>
          <w:tcMar/>
        </w:tcPr>
        <w:p w:rsidR="23116511" w:rsidP="23116511" w:rsidRDefault="23116511" w14:paraId="0124E457" w14:textId="05B6D9D9">
          <w:pPr>
            <w:pStyle w:val="Header"/>
            <w:bidi w:val="0"/>
            <w:ind w:right="-115"/>
            <w:jc w:val="right"/>
          </w:pPr>
        </w:p>
      </w:tc>
    </w:tr>
  </w:tbl>
  <w:p w:rsidR="23116511" w:rsidP="23116511" w:rsidRDefault="23116511" w14:paraId="093235B0" w14:textId="61D23F67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C79375A" w:rsidTr="6C79375A" w14:paraId="3124514B">
      <w:tc>
        <w:tcPr>
          <w:tcW w:w="3120" w:type="dxa"/>
          <w:tcMar/>
        </w:tcPr>
        <w:p w:rsidR="6C79375A" w:rsidP="6C79375A" w:rsidRDefault="6C79375A" w14:paraId="39A19506" w14:textId="76BF74F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C79375A" w:rsidP="6C79375A" w:rsidRDefault="6C79375A" w14:paraId="690A3D6A" w14:textId="5257362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C79375A" w:rsidP="6C79375A" w:rsidRDefault="6C79375A" w14:paraId="760502EF" w14:textId="4543C8C2">
          <w:pPr>
            <w:pStyle w:val="Header"/>
            <w:bidi w:val="0"/>
            <w:ind w:right="-115"/>
            <w:jc w:val="right"/>
          </w:pPr>
        </w:p>
      </w:tc>
    </w:tr>
  </w:tbl>
  <w:p w:rsidR="6C79375A" w:rsidP="6C79375A" w:rsidRDefault="6C79375A" w14:paraId="5240ED0B" w14:textId="68001E50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C79375A" w:rsidTr="6C79375A" w14:paraId="2A9F20B6">
      <w:tc>
        <w:tcPr>
          <w:tcW w:w="3120" w:type="dxa"/>
          <w:tcMar/>
        </w:tcPr>
        <w:p w:rsidR="6C79375A" w:rsidP="6C79375A" w:rsidRDefault="6C79375A" w14:paraId="063296B8" w14:textId="44252DD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C79375A" w:rsidP="6C79375A" w:rsidRDefault="6C79375A" w14:paraId="6719AB9F" w14:textId="37FB457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C79375A" w:rsidP="6C79375A" w:rsidRDefault="6C79375A" w14:paraId="39F4F975" w14:textId="19FE3729">
          <w:pPr>
            <w:pStyle w:val="Header"/>
            <w:bidi w:val="0"/>
            <w:ind w:right="-115"/>
            <w:jc w:val="right"/>
          </w:pPr>
        </w:p>
      </w:tc>
    </w:tr>
  </w:tbl>
  <w:p w:rsidR="6C79375A" w:rsidP="6C79375A" w:rsidRDefault="6C79375A" w14:paraId="36702A37" w14:textId="349CC86E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7C177AE"/>
  <w15:docId w15:val="{07f3ba96-f97d-479c-ac56-ef4a8877ea08}"/>
  <w:rsids>
    <w:rsidRoot w:val="37C177AE"/>
    <w:rsid w:val="23116511"/>
    <w:rsid w:val="37C177AE"/>
    <w:rsid w:val="46A575F1"/>
    <w:rsid w:val="5C409AE5"/>
    <w:rsid w:val="6C79375A"/>
    <w:rsid w:val="6F7DAD44"/>
    <w:rsid w:val="742D3A02"/>
  </w:rsids>
  <w:evenAndOddHeaders w:val="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23a90142104d4884" /><Relationship Type="http://schemas.openxmlformats.org/officeDocument/2006/relationships/footer" Target="/word/footer.xml" Id="R93c341d5c5674966" /><Relationship Type="http://schemas.openxmlformats.org/officeDocument/2006/relationships/hyperlink" Target="mailto:stevemdmolina@gmail.com" TargetMode="External" Id="Rdb112d67815f4f6b" /><Relationship Type="http://schemas.openxmlformats.org/officeDocument/2006/relationships/numbering" Target="/word/numbering.xml" Id="Rb99c35639dcd44cd" /><Relationship Type="http://schemas.openxmlformats.org/officeDocument/2006/relationships/header" Target="/word/header2.xml" Id="R3598ba1f5af14989" /><Relationship Type="http://schemas.openxmlformats.org/officeDocument/2006/relationships/header" Target="/word/header3.xml" Id="R07b73d061326409f" /><Relationship Type="http://schemas.openxmlformats.org/officeDocument/2006/relationships/footer" Target="/word/footer2.xml" Id="Rfef7af5cd7bd42f4" /><Relationship Type="http://schemas.openxmlformats.org/officeDocument/2006/relationships/footer" Target="/word/footer3.xml" Id="R6782e310797940c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2019-03-19T21:41:41.0511027Z</dcterms:created>
  <dcterms:modified xsi:type="dcterms:W3CDTF">2019-03-21T19:11:20.0364190Z</dcterms:modified>
  <dc:creator>steve molina</dc:creator>
  <lastModifiedBy>steve molina</lastModifiedBy>
</coreProperties>
</file>