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BCCC6" w14:textId="77777777" w:rsidR="000E6E9F" w:rsidRDefault="000E6E9F"/>
    <w:p w14:paraId="6DC60B42" w14:textId="1D101E16" w:rsidR="008B0FBF" w:rsidRPr="00B56A5B" w:rsidRDefault="003506AC" w:rsidP="008B0FBF">
      <w:pPr>
        <w:pStyle w:val="Heading5"/>
        <w:pBdr>
          <w:bottom w:val="thinThickSmallGap" w:sz="18" w:space="0" w:color="auto"/>
        </w:pBdr>
        <w:jc w:val="left"/>
        <w:rPr>
          <w:b/>
          <w:i/>
          <w:smallCaps/>
          <w:sz w:val="40"/>
          <w:lang w:val="en-CA"/>
        </w:rPr>
      </w:pPr>
      <w:bookmarkStart w:id="0" w:name="_GoBack"/>
      <w:bookmarkEnd w:id="0"/>
      <w:r>
        <w:rPr>
          <w:b/>
          <w:i/>
          <w:smallCaps/>
          <w:sz w:val="40"/>
          <w:lang w:val="en-CA"/>
        </w:rPr>
        <w:t>W</w:t>
      </w:r>
      <w:r w:rsidR="008B0FBF">
        <w:rPr>
          <w:b/>
          <w:i/>
          <w:smallCaps/>
          <w:sz w:val="40"/>
          <w:lang w:val="en-CA"/>
        </w:rPr>
        <w:t>alter Brennan</w:t>
      </w:r>
    </w:p>
    <w:p w14:paraId="6DC60B43" w14:textId="4DD833CC" w:rsidR="008B0FBF" w:rsidRPr="00B56A5B" w:rsidRDefault="00D06D69" w:rsidP="008B0FBF">
      <w:pPr>
        <w:pStyle w:val="Heading1"/>
        <w:spacing w:before="100"/>
        <w:jc w:val="left"/>
        <w:rPr>
          <w:b w:val="0"/>
          <w:i w:val="0"/>
          <w:sz w:val="22"/>
          <w:lang w:val="en-CA"/>
        </w:rPr>
      </w:pPr>
      <w:r>
        <w:rPr>
          <w:b w:val="0"/>
          <w:i w:val="0"/>
          <w:sz w:val="22"/>
          <w:lang w:val="en-CA"/>
        </w:rPr>
        <w:t>302 Centre Ave</w:t>
      </w:r>
      <w:r w:rsidR="008B0FBF">
        <w:rPr>
          <w:b w:val="0"/>
          <w:i w:val="0"/>
          <w:sz w:val="22"/>
          <w:lang w:val="en-CA"/>
        </w:rPr>
        <w:t xml:space="preserve"> </w:t>
      </w:r>
      <w:r w:rsidR="008B0FBF" w:rsidRPr="00B56A5B">
        <w:rPr>
          <w:b w:val="0"/>
          <w:i w:val="0"/>
          <w:sz w:val="22"/>
          <w:lang w:val="en-CA"/>
        </w:rPr>
        <w:sym w:font="Symbol" w:char="F0B7"/>
      </w:r>
      <w:r>
        <w:rPr>
          <w:b w:val="0"/>
          <w:i w:val="0"/>
          <w:sz w:val="22"/>
          <w:lang w:val="en-CA"/>
        </w:rPr>
        <w:t xml:space="preserve"> </w:t>
      </w:r>
      <w:proofErr w:type="spellStart"/>
      <w:r>
        <w:rPr>
          <w:b w:val="0"/>
          <w:i w:val="0"/>
          <w:sz w:val="22"/>
          <w:lang w:val="en-CA"/>
        </w:rPr>
        <w:t>Castlegar</w:t>
      </w:r>
      <w:proofErr w:type="spellEnd"/>
      <w:r w:rsidR="00FE5989">
        <w:rPr>
          <w:b w:val="0"/>
          <w:i w:val="0"/>
          <w:sz w:val="22"/>
          <w:lang w:val="en-CA"/>
        </w:rPr>
        <w:t xml:space="preserve"> BC V</w:t>
      </w:r>
      <w:r w:rsidR="005D0016">
        <w:rPr>
          <w:b w:val="0"/>
          <w:i w:val="0"/>
          <w:sz w:val="22"/>
          <w:lang w:val="en-CA"/>
        </w:rPr>
        <w:t>1N 3C1</w:t>
      </w:r>
      <w:r w:rsidR="0058105F">
        <w:rPr>
          <w:b w:val="0"/>
          <w:i w:val="0"/>
          <w:sz w:val="22"/>
          <w:lang w:val="en-CA"/>
        </w:rPr>
        <w:t xml:space="preserve"> </w:t>
      </w:r>
      <w:r w:rsidR="008B0FBF">
        <w:rPr>
          <w:b w:val="0"/>
          <w:i w:val="0"/>
          <w:sz w:val="22"/>
          <w:lang w:val="en-CA"/>
        </w:rPr>
        <w:t xml:space="preserve"> </w:t>
      </w:r>
      <w:r w:rsidR="008B0FBF" w:rsidRPr="00B56A5B">
        <w:rPr>
          <w:b w:val="0"/>
          <w:i w:val="0"/>
          <w:sz w:val="22"/>
          <w:lang w:val="en-CA"/>
        </w:rPr>
        <w:sym w:font="Symbol" w:char="F0B7"/>
      </w:r>
      <w:r w:rsidR="00FE5989">
        <w:rPr>
          <w:b w:val="0"/>
          <w:i w:val="0"/>
          <w:sz w:val="22"/>
          <w:lang w:val="en-CA"/>
        </w:rPr>
        <w:t xml:space="preserve"> 250-925-4746</w:t>
      </w:r>
      <w:r w:rsidR="008B0FBF" w:rsidRPr="00B56A5B">
        <w:rPr>
          <w:b w:val="0"/>
          <w:i w:val="0"/>
          <w:sz w:val="22"/>
          <w:lang w:val="en-CA"/>
        </w:rPr>
        <w:t xml:space="preserve"> </w:t>
      </w:r>
      <w:r w:rsidR="008B0FBF" w:rsidRPr="00B56A5B">
        <w:rPr>
          <w:b w:val="0"/>
          <w:i w:val="0"/>
          <w:sz w:val="22"/>
          <w:lang w:val="en-CA"/>
        </w:rPr>
        <w:sym w:font="Symbol" w:char="F0B7"/>
      </w:r>
      <w:r w:rsidR="008B0FBF">
        <w:rPr>
          <w:b w:val="0"/>
          <w:i w:val="0"/>
          <w:sz w:val="22"/>
          <w:lang w:val="en-CA"/>
        </w:rPr>
        <w:t xml:space="preserve"> walterbrennan@hotmail.com</w:t>
      </w:r>
    </w:p>
    <w:p w14:paraId="6DC60B44" w14:textId="77777777" w:rsidR="008B0FBF" w:rsidRPr="00B56A5B" w:rsidRDefault="008B0FBF" w:rsidP="008B0FBF">
      <w:pPr>
        <w:pStyle w:val="Heading1"/>
        <w:spacing w:before="240"/>
        <w:jc w:val="left"/>
        <w:rPr>
          <w:smallCaps/>
          <w:sz w:val="28"/>
          <w:lang w:val="en-CA"/>
        </w:rPr>
      </w:pPr>
      <w:r w:rsidRPr="00B56A5B">
        <w:rPr>
          <w:i w:val="0"/>
          <w:smallCaps/>
          <w:sz w:val="28"/>
          <w:lang w:val="en-CA"/>
        </w:rPr>
        <w:t>Summary of Qualifications</w:t>
      </w:r>
    </w:p>
    <w:p w14:paraId="6DC60B45" w14:textId="77777777" w:rsidR="008B0FBF" w:rsidRDefault="008B0FBF" w:rsidP="008B0FBF">
      <w:pPr>
        <w:pStyle w:val="BodyText"/>
        <w:spacing w:before="160"/>
        <w:jc w:val="both"/>
        <w:rPr>
          <w:lang w:val="en-CA"/>
        </w:rPr>
      </w:pPr>
      <w:r>
        <w:rPr>
          <w:lang w:val="en-CA"/>
        </w:rPr>
        <w:t xml:space="preserve">Highly efficient, safety focused, dedicated power engineer experienced and education. Bring a proven track record of accuracy and trouble shooting skills. </w:t>
      </w:r>
    </w:p>
    <w:p w14:paraId="6DC60B46" w14:textId="77777777" w:rsidR="008B0FBF" w:rsidRPr="00B56A5B" w:rsidRDefault="008B0FBF" w:rsidP="008B0FBF">
      <w:pPr>
        <w:numPr>
          <w:ilvl w:val="0"/>
          <w:numId w:val="1"/>
        </w:numPr>
        <w:spacing w:before="200" w:after="0" w:line="240" w:lineRule="auto"/>
        <w:rPr>
          <w:sz w:val="23"/>
          <w:lang w:val="en-CA"/>
        </w:rPr>
      </w:pPr>
      <w:r w:rsidRPr="00B56A5B">
        <w:rPr>
          <w:sz w:val="23"/>
          <w:lang w:val="en-CA"/>
        </w:rPr>
        <w:t>Skilled in all aspects of recording</w:t>
      </w:r>
      <w:r>
        <w:rPr>
          <w:sz w:val="23"/>
          <w:lang w:val="en-CA"/>
        </w:rPr>
        <w:t xml:space="preserve"> plant operations, submitting detailed communication logs, performing daily checks, inspecting equipment and reading and comprehension of blue prints. </w:t>
      </w:r>
    </w:p>
    <w:p w14:paraId="6DC60B47" w14:textId="77777777" w:rsidR="008B0FBF" w:rsidRDefault="008B0FBF" w:rsidP="008B0FBF">
      <w:pPr>
        <w:numPr>
          <w:ilvl w:val="0"/>
          <w:numId w:val="1"/>
        </w:numPr>
        <w:spacing w:before="60" w:after="0" w:line="240" w:lineRule="auto"/>
        <w:rPr>
          <w:sz w:val="23"/>
          <w:lang w:val="en-CA"/>
        </w:rPr>
      </w:pPr>
      <w:r>
        <w:rPr>
          <w:sz w:val="23"/>
          <w:lang w:val="en-CA"/>
        </w:rPr>
        <w:t>Proficient</w:t>
      </w:r>
      <w:r w:rsidRPr="00B56A5B">
        <w:rPr>
          <w:sz w:val="23"/>
          <w:lang w:val="en-CA"/>
        </w:rPr>
        <w:t xml:space="preserve"> in </w:t>
      </w:r>
      <w:r>
        <w:rPr>
          <w:sz w:val="23"/>
          <w:lang w:val="en-CA"/>
        </w:rPr>
        <w:t xml:space="preserve">maintenance repairs, identifying high risk issues, calculating utility usage and developing solutions for equipment concerns.  </w:t>
      </w:r>
    </w:p>
    <w:p w14:paraId="6DC60B48" w14:textId="77777777" w:rsidR="008B0FBF" w:rsidRPr="00B56A5B" w:rsidRDefault="008B0FBF" w:rsidP="008B0FBF">
      <w:pPr>
        <w:numPr>
          <w:ilvl w:val="0"/>
          <w:numId w:val="1"/>
        </w:numPr>
        <w:spacing w:before="60" w:after="0" w:line="240" w:lineRule="auto"/>
        <w:rPr>
          <w:sz w:val="23"/>
          <w:lang w:val="en-CA"/>
        </w:rPr>
      </w:pPr>
      <w:r w:rsidRPr="00B56A5B">
        <w:rPr>
          <w:sz w:val="23"/>
          <w:lang w:val="en-CA"/>
        </w:rPr>
        <w:t>Proven ability to identify and implement improvements to streamline processes and increase efficiency and productivity.</w:t>
      </w:r>
    </w:p>
    <w:p w14:paraId="6DC60B49" w14:textId="77777777" w:rsidR="008B0FBF" w:rsidRPr="00B56A5B" w:rsidRDefault="008B0FBF" w:rsidP="008B0FBF">
      <w:pPr>
        <w:numPr>
          <w:ilvl w:val="0"/>
          <w:numId w:val="1"/>
        </w:numPr>
        <w:spacing w:before="60" w:after="0" w:line="240" w:lineRule="auto"/>
        <w:rPr>
          <w:sz w:val="23"/>
          <w:lang w:val="en-CA"/>
        </w:rPr>
      </w:pPr>
      <w:r>
        <w:rPr>
          <w:sz w:val="23"/>
          <w:lang w:val="en-CA"/>
        </w:rPr>
        <w:t>C</w:t>
      </w:r>
      <w:r w:rsidRPr="00B56A5B">
        <w:rPr>
          <w:sz w:val="23"/>
          <w:lang w:val="en-CA"/>
        </w:rPr>
        <w:t>omputer skills; proficient with Microsoft Word, Microsoft Excel</w:t>
      </w:r>
      <w:r>
        <w:rPr>
          <w:sz w:val="23"/>
          <w:lang w:val="en-CA"/>
        </w:rPr>
        <w:t xml:space="preserve">, </w:t>
      </w:r>
      <w:proofErr w:type="spellStart"/>
      <w:r>
        <w:rPr>
          <w:sz w:val="23"/>
          <w:lang w:val="en-CA"/>
        </w:rPr>
        <w:t>AutoCad</w:t>
      </w:r>
      <w:proofErr w:type="spellEnd"/>
      <w:r>
        <w:rPr>
          <w:sz w:val="23"/>
          <w:lang w:val="en-CA"/>
        </w:rPr>
        <w:t xml:space="preserve">, HMI interfaces and displays. Willing and </w:t>
      </w:r>
      <w:r w:rsidRPr="00B56A5B">
        <w:rPr>
          <w:sz w:val="23"/>
          <w:lang w:val="en-CA"/>
        </w:rPr>
        <w:t>able to learn proprietary systems/applications quickly and easily.</w:t>
      </w:r>
    </w:p>
    <w:p w14:paraId="6DC60B4A" w14:textId="77777777" w:rsidR="008B0FBF" w:rsidRPr="00B56A5B" w:rsidRDefault="008B0FBF" w:rsidP="008B0FBF">
      <w:pPr>
        <w:spacing w:before="60"/>
        <w:rPr>
          <w:sz w:val="23"/>
          <w:lang w:val="en-CA"/>
        </w:rPr>
      </w:pPr>
    </w:p>
    <w:p w14:paraId="6DC60B4B" w14:textId="77777777" w:rsidR="008B0FBF" w:rsidRPr="00B56A5B" w:rsidRDefault="008B0FBF" w:rsidP="008B0FBF">
      <w:pPr>
        <w:pStyle w:val="Heading1"/>
        <w:spacing w:after="60"/>
        <w:jc w:val="left"/>
        <w:rPr>
          <w:i w:val="0"/>
          <w:sz w:val="22"/>
          <w:lang w:val="en-CA"/>
        </w:rPr>
      </w:pPr>
      <w:r w:rsidRPr="00B56A5B">
        <w:rPr>
          <w:i w:val="0"/>
          <w:sz w:val="22"/>
          <w:lang w:val="en-CA"/>
        </w:rPr>
        <w:t xml:space="preserve">Skill Proficiencies </w:t>
      </w:r>
    </w:p>
    <w:tbl>
      <w:tblPr>
        <w:tblW w:w="9236" w:type="dxa"/>
        <w:tblInd w:w="468" w:type="dxa"/>
        <w:tblLook w:val="0000" w:firstRow="0" w:lastRow="0" w:firstColumn="0" w:lastColumn="0" w:noHBand="0" w:noVBand="0"/>
      </w:tblPr>
      <w:tblGrid>
        <w:gridCol w:w="4176"/>
        <w:gridCol w:w="3119"/>
        <w:gridCol w:w="1941"/>
      </w:tblGrid>
      <w:tr w:rsidR="008B0FBF" w:rsidRPr="00B56A5B" w14:paraId="6DC60B52" w14:textId="77777777" w:rsidTr="00650F67">
        <w:tc>
          <w:tcPr>
            <w:tcW w:w="4176" w:type="dxa"/>
          </w:tcPr>
          <w:p w14:paraId="6DC60B4C" w14:textId="77777777" w:rsidR="008B0FBF" w:rsidRPr="00B56A5B" w:rsidRDefault="008B0FBF" w:rsidP="008B0FBF">
            <w:pPr>
              <w:numPr>
                <w:ilvl w:val="0"/>
                <w:numId w:val="2"/>
              </w:numPr>
              <w:spacing w:after="0" w:line="240" w:lineRule="auto"/>
              <w:rPr>
                <w:sz w:val="23"/>
                <w:lang w:val="en-CA"/>
              </w:rPr>
            </w:pPr>
            <w:r>
              <w:rPr>
                <w:sz w:val="23"/>
                <w:lang w:val="en-CA"/>
              </w:rPr>
              <w:t>Troubleshooting of Plant Equipment</w:t>
            </w:r>
          </w:p>
          <w:p w14:paraId="6DC60B4D" w14:textId="77777777" w:rsidR="008B0FBF" w:rsidRDefault="008B0FBF" w:rsidP="008B0FBF">
            <w:pPr>
              <w:numPr>
                <w:ilvl w:val="0"/>
                <w:numId w:val="2"/>
              </w:numPr>
              <w:spacing w:after="0" w:line="240" w:lineRule="auto"/>
              <w:rPr>
                <w:sz w:val="23"/>
                <w:lang w:val="en-CA"/>
              </w:rPr>
            </w:pPr>
            <w:r>
              <w:rPr>
                <w:sz w:val="23"/>
                <w:lang w:val="en-CA"/>
              </w:rPr>
              <w:t>Trained in Lockout/</w:t>
            </w:r>
            <w:proofErr w:type="spellStart"/>
            <w:r>
              <w:rPr>
                <w:sz w:val="23"/>
                <w:lang w:val="en-CA"/>
              </w:rPr>
              <w:t>Tagout</w:t>
            </w:r>
            <w:proofErr w:type="spellEnd"/>
          </w:p>
          <w:p w14:paraId="6DC60B4E" w14:textId="77777777" w:rsidR="008B0FBF" w:rsidRPr="00B56A5B" w:rsidRDefault="008B0FBF" w:rsidP="00650F67">
            <w:pPr>
              <w:ind w:left="432"/>
              <w:rPr>
                <w:sz w:val="23"/>
                <w:lang w:val="en-CA"/>
              </w:rPr>
            </w:pPr>
            <w:r>
              <w:rPr>
                <w:sz w:val="23"/>
                <w:lang w:val="en-CA"/>
              </w:rPr>
              <w:t>methods</w:t>
            </w:r>
            <w:r w:rsidRPr="00B56A5B">
              <w:rPr>
                <w:sz w:val="23"/>
                <w:lang w:val="en-CA"/>
              </w:rPr>
              <w:t xml:space="preserve"> </w:t>
            </w:r>
          </w:p>
        </w:tc>
        <w:tc>
          <w:tcPr>
            <w:tcW w:w="3119" w:type="dxa"/>
          </w:tcPr>
          <w:p w14:paraId="6DC60B4F" w14:textId="77777777" w:rsidR="008B0FBF" w:rsidRPr="00B56A5B" w:rsidRDefault="008B0FBF" w:rsidP="008B0FBF">
            <w:pPr>
              <w:numPr>
                <w:ilvl w:val="0"/>
                <w:numId w:val="2"/>
              </w:numPr>
              <w:spacing w:after="0" w:line="240" w:lineRule="auto"/>
              <w:rPr>
                <w:sz w:val="23"/>
                <w:lang w:val="en-CA"/>
              </w:rPr>
            </w:pPr>
            <w:r>
              <w:rPr>
                <w:sz w:val="23"/>
                <w:lang w:val="en-CA"/>
              </w:rPr>
              <w:t>Process Improvement</w:t>
            </w:r>
          </w:p>
          <w:p w14:paraId="6DC60B50" w14:textId="77777777" w:rsidR="008B0FBF" w:rsidRPr="00B56A5B" w:rsidRDefault="008B0FBF" w:rsidP="008B0FBF">
            <w:pPr>
              <w:numPr>
                <w:ilvl w:val="0"/>
                <w:numId w:val="2"/>
              </w:numPr>
              <w:spacing w:after="0" w:line="240" w:lineRule="auto"/>
              <w:rPr>
                <w:sz w:val="23"/>
                <w:lang w:val="en-CA"/>
              </w:rPr>
            </w:pPr>
            <w:r>
              <w:rPr>
                <w:sz w:val="23"/>
                <w:lang w:val="en-CA"/>
              </w:rPr>
              <w:t>Safety</w:t>
            </w:r>
            <w:r w:rsidRPr="00B56A5B">
              <w:rPr>
                <w:sz w:val="23"/>
                <w:lang w:val="en-CA"/>
              </w:rPr>
              <w:t xml:space="preserve"> Improvement</w:t>
            </w:r>
          </w:p>
        </w:tc>
        <w:tc>
          <w:tcPr>
            <w:tcW w:w="1941" w:type="dxa"/>
          </w:tcPr>
          <w:p w14:paraId="6DC60B51" w14:textId="77777777" w:rsidR="008B0FBF" w:rsidRPr="00D93A20" w:rsidRDefault="008B0FBF" w:rsidP="00650F67">
            <w:pPr>
              <w:ind w:left="72"/>
              <w:rPr>
                <w:sz w:val="23"/>
                <w:lang w:val="en-CA"/>
              </w:rPr>
            </w:pPr>
          </w:p>
        </w:tc>
      </w:tr>
    </w:tbl>
    <w:p w14:paraId="6DC60B53" w14:textId="77777777" w:rsidR="008B0FBF" w:rsidRPr="00B56A5B" w:rsidRDefault="00805962" w:rsidP="008B0FBF">
      <w:pPr>
        <w:rPr>
          <w:sz w:val="23"/>
          <w:lang w:val="en-CA"/>
        </w:rPr>
      </w:pPr>
      <w:r>
        <w:rPr>
          <w:sz w:val="23"/>
          <w:lang w:val="en-CA"/>
        </w:rPr>
        <w:pict w14:anchorId="6DC60B7C">
          <v:rect id="_x0000_i1025" style="width:468pt;height:1pt" o:hralign="center" o:hrstd="t" o:hrnoshade="t" o:hr="t" fillcolor="black" stroked="f" strokeweight="1.27pt"/>
        </w:pict>
      </w:r>
    </w:p>
    <w:p w14:paraId="6DC60B54" w14:textId="77777777" w:rsidR="008B0FBF" w:rsidRPr="00B56A5B" w:rsidRDefault="008B0FBF" w:rsidP="008B0FBF">
      <w:pPr>
        <w:pStyle w:val="Heading1"/>
        <w:spacing w:before="120" w:after="120"/>
        <w:jc w:val="left"/>
        <w:rPr>
          <w:i w:val="0"/>
          <w:sz w:val="23"/>
          <w:lang w:val="en-CA"/>
        </w:rPr>
      </w:pPr>
      <w:r w:rsidRPr="00B56A5B">
        <w:rPr>
          <w:i w:val="0"/>
          <w:smallCaps/>
          <w:sz w:val="28"/>
          <w:lang w:val="en-CA"/>
        </w:rPr>
        <w:t>Education</w:t>
      </w:r>
    </w:p>
    <w:p w14:paraId="6DC60B55" w14:textId="77777777" w:rsidR="008B0FBF" w:rsidRDefault="008B0FBF" w:rsidP="008B0FBF">
      <w:pPr>
        <w:pStyle w:val="BodyTextIndent"/>
        <w:spacing w:after="120"/>
        <w:ind w:left="0"/>
        <w:jc w:val="left"/>
        <w:rPr>
          <w:sz w:val="23"/>
          <w:lang w:val="en-CA"/>
        </w:rPr>
      </w:pPr>
      <w:r>
        <w:rPr>
          <w:b/>
          <w:bCs/>
        </w:rPr>
        <w:t>Diploma of Technical Studies Power Engineering</w:t>
      </w:r>
      <w:r>
        <w:rPr>
          <w:b/>
          <w:bCs/>
        </w:rPr>
        <w:br/>
      </w:r>
      <w:r>
        <w:rPr>
          <w:sz w:val="23"/>
          <w:lang w:val="en-CA"/>
        </w:rPr>
        <w:t xml:space="preserve">British Columbia Institute of Technology </w:t>
      </w:r>
      <w:r w:rsidRPr="00B56A5B">
        <w:rPr>
          <w:sz w:val="23"/>
          <w:lang w:val="en-CA"/>
        </w:rPr>
        <w:t xml:space="preserve">– </w:t>
      </w:r>
      <w:r>
        <w:rPr>
          <w:sz w:val="23"/>
          <w:lang w:val="en-CA"/>
        </w:rPr>
        <w:t xml:space="preserve">Burnaby, British Columbia </w:t>
      </w:r>
    </w:p>
    <w:p w14:paraId="6DC60B56" w14:textId="47577AE9" w:rsidR="008B0FBF" w:rsidRPr="00CC4004" w:rsidRDefault="00741C99" w:rsidP="008B0FBF">
      <w:pPr>
        <w:pStyle w:val="BodyTextIndent"/>
        <w:numPr>
          <w:ilvl w:val="0"/>
          <w:numId w:val="3"/>
        </w:numPr>
        <w:spacing w:after="120"/>
        <w:jc w:val="left"/>
        <w:rPr>
          <w:b/>
          <w:bCs/>
        </w:rPr>
      </w:pPr>
      <w:r>
        <w:rPr>
          <w:sz w:val="23"/>
          <w:lang w:val="en-CA"/>
        </w:rPr>
        <w:t>3rd</w:t>
      </w:r>
      <w:r w:rsidR="002008F2">
        <w:rPr>
          <w:sz w:val="23"/>
          <w:lang w:val="en-CA"/>
        </w:rPr>
        <w:t xml:space="preserve"> </w:t>
      </w:r>
      <w:r w:rsidR="008B0FBF">
        <w:rPr>
          <w:sz w:val="23"/>
          <w:lang w:val="en-CA"/>
        </w:rPr>
        <w:t>Class Certificate</w:t>
      </w:r>
    </w:p>
    <w:p w14:paraId="34EC9877" w14:textId="7ECD1EAC" w:rsidR="00CC4004" w:rsidRPr="006F1116" w:rsidRDefault="00B34758" w:rsidP="008B0FBF">
      <w:pPr>
        <w:pStyle w:val="BodyTextIndent"/>
        <w:numPr>
          <w:ilvl w:val="0"/>
          <w:numId w:val="3"/>
        </w:numPr>
        <w:spacing w:after="120"/>
        <w:jc w:val="left"/>
        <w:rPr>
          <w:b/>
          <w:bCs/>
        </w:rPr>
      </w:pPr>
      <w:r>
        <w:rPr>
          <w:sz w:val="23"/>
          <w:lang w:val="en-CA"/>
        </w:rPr>
        <w:t xml:space="preserve">H2S Alive  </w:t>
      </w:r>
      <w:r w:rsidR="00CC4004">
        <w:rPr>
          <w:sz w:val="23"/>
          <w:lang w:val="en-CA"/>
        </w:rPr>
        <w:t>Standard First Aid</w:t>
      </w:r>
      <w:r>
        <w:rPr>
          <w:sz w:val="23"/>
          <w:lang w:val="en-CA"/>
        </w:rPr>
        <w:t xml:space="preserve">  TDG  WHMIS2015</w:t>
      </w:r>
    </w:p>
    <w:p w14:paraId="6DC60B58" w14:textId="77777777" w:rsidR="008B0FBF" w:rsidRPr="00B56A5B" w:rsidRDefault="00805962" w:rsidP="008B0FBF">
      <w:pPr>
        <w:pStyle w:val="BodyTextIndent"/>
        <w:ind w:left="0"/>
        <w:jc w:val="right"/>
        <w:rPr>
          <w:i/>
          <w:sz w:val="22"/>
          <w:lang w:val="en-CA"/>
        </w:rPr>
      </w:pPr>
      <w:r>
        <w:rPr>
          <w:sz w:val="23"/>
          <w:lang w:val="en-CA"/>
        </w:rPr>
        <w:pict w14:anchorId="6DC60B7D">
          <v:rect id="_x0000_i1026" style="width:468pt;height:1pt" o:hralign="center" o:hrstd="t" o:hrnoshade="t" o:hr="t" fillcolor="black" stroked="f" strokeweight=".02pt"/>
        </w:pict>
      </w:r>
    </w:p>
    <w:p w14:paraId="6DC60B59" w14:textId="77777777" w:rsidR="008B0FBF" w:rsidRPr="00B56A5B" w:rsidRDefault="008B0FBF" w:rsidP="008B0FBF">
      <w:pPr>
        <w:pStyle w:val="BodyTextIndent"/>
        <w:spacing w:before="160"/>
        <w:ind w:left="0"/>
        <w:jc w:val="left"/>
        <w:rPr>
          <w:lang w:val="en-CA"/>
        </w:rPr>
      </w:pPr>
      <w:r w:rsidRPr="00B56A5B">
        <w:rPr>
          <w:b/>
          <w:smallCaps/>
          <w:sz w:val="28"/>
          <w:lang w:val="en-CA"/>
        </w:rPr>
        <w:t>Professional Experience</w:t>
      </w:r>
    </w:p>
    <w:p w14:paraId="6DC60B5A" w14:textId="5222B539" w:rsidR="008B0FBF" w:rsidRPr="00900A07" w:rsidRDefault="008B0FBF" w:rsidP="008B0FBF">
      <w:pPr>
        <w:pStyle w:val="BodyTextIndent"/>
        <w:tabs>
          <w:tab w:val="left" w:pos="720"/>
        </w:tabs>
        <w:spacing w:before="160"/>
        <w:ind w:left="0"/>
        <w:rPr>
          <w:b/>
          <w:sz w:val="23"/>
          <w:szCs w:val="23"/>
          <w:lang w:val="en-CA"/>
        </w:rPr>
      </w:pPr>
      <w:r>
        <w:rPr>
          <w:sz w:val="23"/>
          <w:szCs w:val="23"/>
          <w:lang w:val="en-CA"/>
        </w:rPr>
        <w:t>West Fraser- Quesnel BC</w:t>
      </w:r>
      <w:r>
        <w:rPr>
          <w:sz w:val="23"/>
          <w:szCs w:val="23"/>
          <w:lang w:val="en-CA"/>
        </w:rPr>
        <w:tab/>
      </w:r>
      <w:r w:rsidRPr="00900A07">
        <w:rPr>
          <w:sz w:val="23"/>
          <w:szCs w:val="23"/>
          <w:lang w:val="en-CA"/>
        </w:rPr>
        <w:tab/>
      </w:r>
      <w:r w:rsidRPr="00900A07">
        <w:rPr>
          <w:sz w:val="23"/>
          <w:szCs w:val="23"/>
          <w:lang w:val="en-CA"/>
        </w:rPr>
        <w:tab/>
      </w:r>
      <w:r w:rsidRPr="00900A07">
        <w:rPr>
          <w:sz w:val="23"/>
          <w:szCs w:val="23"/>
          <w:lang w:val="en-CA"/>
        </w:rPr>
        <w:tab/>
      </w:r>
      <w:r w:rsidRPr="00900A07">
        <w:rPr>
          <w:sz w:val="23"/>
          <w:szCs w:val="23"/>
          <w:lang w:val="en-CA"/>
        </w:rPr>
        <w:tab/>
      </w:r>
      <w:r w:rsidRPr="00900A07">
        <w:rPr>
          <w:sz w:val="23"/>
          <w:szCs w:val="23"/>
          <w:lang w:val="en-CA"/>
        </w:rPr>
        <w:tab/>
      </w:r>
      <w:r w:rsidRPr="00900A07">
        <w:rPr>
          <w:sz w:val="23"/>
          <w:szCs w:val="23"/>
          <w:lang w:val="en-CA"/>
        </w:rPr>
        <w:tab/>
      </w:r>
      <w:r w:rsidRPr="00900A07">
        <w:rPr>
          <w:sz w:val="23"/>
          <w:szCs w:val="23"/>
          <w:lang w:val="en-CA"/>
        </w:rPr>
        <w:tab/>
      </w:r>
      <w:r w:rsidR="003506AC">
        <w:rPr>
          <w:sz w:val="23"/>
          <w:szCs w:val="23"/>
          <w:lang w:val="en-CA"/>
        </w:rPr>
        <w:t>2014-</w:t>
      </w:r>
      <w:r w:rsidR="00D57BBA">
        <w:rPr>
          <w:sz w:val="23"/>
          <w:szCs w:val="23"/>
          <w:lang w:val="en-CA"/>
        </w:rPr>
        <w:t>2017</w:t>
      </w:r>
      <w:r w:rsidRPr="00900A07">
        <w:rPr>
          <w:sz w:val="23"/>
          <w:szCs w:val="23"/>
          <w:lang w:val="en-CA"/>
        </w:rPr>
        <w:br/>
      </w:r>
      <w:r w:rsidR="00FE5989">
        <w:rPr>
          <w:b/>
          <w:sz w:val="23"/>
          <w:szCs w:val="23"/>
          <w:lang w:val="en-CA"/>
        </w:rPr>
        <w:t>Power Engineer</w:t>
      </w:r>
    </w:p>
    <w:p w14:paraId="6DC60B5B" w14:textId="77777777" w:rsidR="008B0FBF" w:rsidRDefault="008B0FBF" w:rsidP="008B0FBF">
      <w:pPr>
        <w:rPr>
          <w:sz w:val="23"/>
          <w:szCs w:val="23"/>
          <w:lang w:val="en-CA"/>
        </w:rPr>
      </w:pPr>
    </w:p>
    <w:p w14:paraId="6DC60B5C" w14:textId="77777777" w:rsidR="008B0FBF" w:rsidRDefault="008B0FBF" w:rsidP="008B0FBF">
      <w:pPr>
        <w:rPr>
          <w:sz w:val="23"/>
          <w:szCs w:val="23"/>
          <w:lang w:val="en-CA"/>
        </w:rPr>
      </w:pPr>
      <w:r>
        <w:rPr>
          <w:sz w:val="23"/>
          <w:szCs w:val="23"/>
          <w:lang w:val="en-CA"/>
        </w:rPr>
        <w:t xml:space="preserve">Lead department crew when required, repair plant equipment, perform job hazard analysis and write lock out </w:t>
      </w:r>
      <w:proofErr w:type="spellStart"/>
      <w:r>
        <w:rPr>
          <w:sz w:val="23"/>
          <w:szCs w:val="23"/>
          <w:lang w:val="en-CA"/>
        </w:rPr>
        <w:t>tagout</w:t>
      </w:r>
      <w:proofErr w:type="spellEnd"/>
      <w:r>
        <w:rPr>
          <w:sz w:val="23"/>
          <w:szCs w:val="23"/>
          <w:lang w:val="en-CA"/>
        </w:rPr>
        <w:t xml:space="preserve"> procedures for employees and contractors. Operate </w:t>
      </w:r>
      <w:r>
        <w:t xml:space="preserve">hog fuel-fired boiler and associated ash and fuel systems, operate natural gas-fired package boiler, water treatment systems, wastewater systems, various pumps and mill fire protection systems as well as other tasks as needed. </w:t>
      </w:r>
    </w:p>
    <w:p w14:paraId="6DC60B5D" w14:textId="77777777" w:rsidR="008B0FBF" w:rsidRDefault="008B0FBF" w:rsidP="008B0FBF">
      <w:pPr>
        <w:pStyle w:val="BodyTextIndent"/>
        <w:tabs>
          <w:tab w:val="left" w:pos="720"/>
        </w:tabs>
        <w:spacing w:before="160"/>
        <w:ind w:left="0"/>
        <w:rPr>
          <w:sz w:val="23"/>
          <w:szCs w:val="23"/>
          <w:lang w:val="en-CA"/>
        </w:rPr>
      </w:pPr>
    </w:p>
    <w:p w14:paraId="6DC60B5E" w14:textId="77777777" w:rsidR="008B0FBF" w:rsidRDefault="008B0FBF" w:rsidP="008B0FBF">
      <w:pPr>
        <w:pStyle w:val="BodyTextIndent"/>
        <w:tabs>
          <w:tab w:val="left" w:pos="720"/>
        </w:tabs>
        <w:spacing w:before="160"/>
        <w:ind w:left="0"/>
        <w:rPr>
          <w:sz w:val="23"/>
          <w:szCs w:val="23"/>
          <w:lang w:val="en-CA"/>
        </w:rPr>
      </w:pPr>
    </w:p>
    <w:p w14:paraId="6DC60B5F" w14:textId="77777777" w:rsidR="008B0FBF" w:rsidRDefault="008B0FBF" w:rsidP="008B0FBF">
      <w:pPr>
        <w:pStyle w:val="BodyTextIndent"/>
        <w:tabs>
          <w:tab w:val="left" w:pos="720"/>
        </w:tabs>
        <w:spacing w:before="160"/>
        <w:ind w:left="0"/>
        <w:rPr>
          <w:sz w:val="23"/>
          <w:szCs w:val="23"/>
          <w:lang w:val="en-CA"/>
        </w:rPr>
      </w:pPr>
    </w:p>
    <w:p w14:paraId="6DC60B60" w14:textId="77777777" w:rsidR="008B0FBF" w:rsidRDefault="008B0FBF" w:rsidP="008B0FBF">
      <w:pPr>
        <w:pStyle w:val="Heading5"/>
        <w:pBdr>
          <w:bottom w:val="thinThickSmallGap" w:sz="18" w:space="0" w:color="auto"/>
        </w:pBdr>
        <w:jc w:val="left"/>
        <w:rPr>
          <w:b/>
          <w:i/>
          <w:smallCaps/>
          <w:sz w:val="38"/>
          <w:lang w:val="en-CA"/>
        </w:rPr>
      </w:pPr>
      <w:r>
        <w:rPr>
          <w:b/>
          <w:i/>
          <w:smallCaps/>
          <w:sz w:val="38"/>
          <w:lang w:val="en-CA"/>
        </w:rPr>
        <w:t>Walter Brennan</w:t>
      </w:r>
    </w:p>
    <w:p w14:paraId="6DC60B61" w14:textId="77777777" w:rsidR="008B0FBF" w:rsidRPr="006F1116" w:rsidRDefault="008B0FBF" w:rsidP="008B0FBF">
      <w:pPr>
        <w:pStyle w:val="BodyTextIndent"/>
        <w:tabs>
          <w:tab w:val="left" w:pos="720"/>
        </w:tabs>
        <w:spacing w:before="160"/>
        <w:ind w:left="0"/>
        <w:rPr>
          <w:b/>
          <w:sz w:val="23"/>
          <w:szCs w:val="23"/>
          <w:lang w:val="en-CA"/>
        </w:rPr>
      </w:pPr>
      <w:r w:rsidRPr="006F1116">
        <w:rPr>
          <w:sz w:val="23"/>
          <w:szCs w:val="23"/>
          <w:lang w:val="en-CA"/>
        </w:rPr>
        <w:t>Suncor Energy-Edmonton, Alberta</w:t>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t>2012-2013</w:t>
      </w:r>
      <w:r w:rsidRPr="006F1116">
        <w:rPr>
          <w:sz w:val="23"/>
          <w:szCs w:val="23"/>
          <w:lang w:val="en-CA"/>
        </w:rPr>
        <w:br/>
      </w:r>
      <w:r w:rsidRPr="006F1116">
        <w:rPr>
          <w:b/>
          <w:sz w:val="23"/>
          <w:szCs w:val="23"/>
          <w:lang w:val="en-CA"/>
        </w:rPr>
        <w:t>Process Operator</w:t>
      </w:r>
    </w:p>
    <w:p w14:paraId="6DC60B62" w14:textId="77777777" w:rsidR="008B0FBF" w:rsidRPr="006F1116" w:rsidRDefault="008B0FBF" w:rsidP="008B0FBF">
      <w:pPr>
        <w:pStyle w:val="BodyTextIndent"/>
        <w:tabs>
          <w:tab w:val="left" w:pos="720"/>
        </w:tabs>
        <w:spacing w:before="160"/>
        <w:ind w:left="0"/>
        <w:rPr>
          <w:sz w:val="23"/>
          <w:szCs w:val="23"/>
          <w:lang w:val="en-CA"/>
        </w:rPr>
      </w:pPr>
      <w:r w:rsidRPr="006F1116">
        <w:rPr>
          <w:sz w:val="23"/>
          <w:szCs w:val="23"/>
          <w:lang w:val="en-CA"/>
        </w:rPr>
        <w:t xml:space="preserve">Monitor and adjust waste heat boiler conductivities, operate cooling towers, check raw water turbidity, inspect effluent ponds for process disruptions, check river water pump house for proper operation and filter inspections, watch flare pit areas for any abnormalities, routine rounds of CO boiler for inspection and auxiliary equipment. </w:t>
      </w:r>
    </w:p>
    <w:p w14:paraId="6DC60B63" w14:textId="77777777" w:rsidR="008B0FBF" w:rsidRPr="006F1116" w:rsidRDefault="008B0FBF" w:rsidP="008B0FBF">
      <w:pPr>
        <w:pStyle w:val="BodyTextIndent"/>
        <w:tabs>
          <w:tab w:val="left" w:pos="720"/>
        </w:tabs>
        <w:spacing w:before="160"/>
        <w:ind w:left="0"/>
        <w:rPr>
          <w:sz w:val="23"/>
          <w:szCs w:val="23"/>
          <w:lang w:val="en-CA"/>
        </w:rPr>
      </w:pPr>
      <w:r w:rsidRPr="006F1116">
        <w:rPr>
          <w:sz w:val="23"/>
          <w:szCs w:val="23"/>
          <w:lang w:val="en-CA"/>
        </w:rPr>
        <w:br/>
        <w:t xml:space="preserve">Canadian Pacific Railway – Calgary, Alberta      </w:t>
      </w:r>
      <w:r w:rsidRPr="006F1116">
        <w:rPr>
          <w:sz w:val="23"/>
          <w:szCs w:val="23"/>
          <w:lang w:val="en-CA"/>
        </w:rPr>
        <w:tab/>
      </w:r>
      <w:r w:rsidRPr="006F1116">
        <w:rPr>
          <w:sz w:val="23"/>
          <w:szCs w:val="23"/>
          <w:lang w:val="en-CA"/>
        </w:rPr>
        <w:tab/>
        <w:t xml:space="preserve">                                      2008 – 2012</w:t>
      </w:r>
    </w:p>
    <w:p w14:paraId="6DC60B64" w14:textId="77777777" w:rsidR="008B0FBF" w:rsidRPr="006F1116" w:rsidRDefault="008B0FBF" w:rsidP="008B0FBF">
      <w:pPr>
        <w:pStyle w:val="BodyTextIndent"/>
        <w:tabs>
          <w:tab w:val="left" w:pos="720"/>
        </w:tabs>
        <w:spacing w:before="60"/>
        <w:ind w:left="0"/>
        <w:rPr>
          <w:b/>
          <w:sz w:val="23"/>
          <w:szCs w:val="23"/>
          <w:lang w:val="en-CA"/>
        </w:rPr>
      </w:pPr>
      <w:r w:rsidRPr="006F1116">
        <w:rPr>
          <w:b/>
          <w:sz w:val="23"/>
          <w:szCs w:val="23"/>
          <w:lang w:val="en-CA"/>
        </w:rPr>
        <w:t>Stationary Engineer</w:t>
      </w:r>
    </w:p>
    <w:p w14:paraId="6DC60B65" w14:textId="77777777" w:rsidR="008B0FBF" w:rsidRPr="006F1116" w:rsidRDefault="008B0FBF" w:rsidP="008B0FBF">
      <w:pPr>
        <w:pStyle w:val="BodyTextIndent"/>
        <w:tabs>
          <w:tab w:val="left" w:pos="720"/>
        </w:tabs>
        <w:spacing w:before="60"/>
        <w:ind w:left="0"/>
        <w:rPr>
          <w:sz w:val="23"/>
          <w:szCs w:val="23"/>
          <w:lang w:val="en-CA"/>
        </w:rPr>
      </w:pPr>
      <w:r w:rsidRPr="006F1116">
        <w:rPr>
          <w:sz w:val="23"/>
          <w:szCs w:val="23"/>
          <w:lang w:val="en-CA"/>
        </w:rPr>
        <w:t xml:space="preserve">Over saw all boiler house operations, assuring all duties were carried out in a safe and timely manner. Operations of the waste treatment plant to ensure compliance to all government permit regulations. Proficient understand of equipment maintenance including locating broken parts, ordering new parts for both boiler house and waste treatment facility. Inspect all department safety equipment monthly in collaboration with the plant health and safety committee for repairs or defects. </w:t>
      </w:r>
    </w:p>
    <w:p w14:paraId="6DC60B66" w14:textId="77777777" w:rsidR="008B0FBF" w:rsidRPr="006F1116" w:rsidRDefault="008B0FBF" w:rsidP="008B0FBF">
      <w:pPr>
        <w:pStyle w:val="BodyTextIndent"/>
        <w:tabs>
          <w:tab w:val="left" w:pos="720"/>
        </w:tabs>
        <w:spacing w:before="160"/>
        <w:ind w:left="0"/>
        <w:rPr>
          <w:sz w:val="23"/>
          <w:szCs w:val="23"/>
          <w:lang w:val="en-CA"/>
        </w:rPr>
      </w:pPr>
      <w:r w:rsidRPr="006F1116">
        <w:rPr>
          <w:sz w:val="23"/>
          <w:szCs w:val="23"/>
        </w:rPr>
        <w:br/>
        <w:t>Cargill Foods</w:t>
      </w:r>
      <w:r w:rsidRPr="006F1116">
        <w:rPr>
          <w:sz w:val="23"/>
          <w:szCs w:val="23"/>
          <w:lang w:val="en-CA"/>
        </w:rPr>
        <w:t xml:space="preserve"> – High River Alberta </w:t>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t>2006 – 2007</w:t>
      </w:r>
      <w:r w:rsidRPr="006F1116">
        <w:rPr>
          <w:sz w:val="23"/>
          <w:szCs w:val="23"/>
          <w:lang w:val="en-CA"/>
        </w:rPr>
        <w:tab/>
      </w:r>
    </w:p>
    <w:p w14:paraId="6DC60B67" w14:textId="77777777" w:rsidR="008B0FBF" w:rsidRPr="006F1116" w:rsidRDefault="008B0FBF" w:rsidP="008B0FBF">
      <w:pPr>
        <w:pStyle w:val="BodyTextIndent"/>
        <w:tabs>
          <w:tab w:val="left" w:pos="720"/>
        </w:tabs>
        <w:spacing w:before="60"/>
        <w:ind w:left="0"/>
        <w:rPr>
          <w:b/>
          <w:sz w:val="23"/>
          <w:szCs w:val="23"/>
          <w:lang w:val="en-CA"/>
        </w:rPr>
      </w:pPr>
      <w:r w:rsidRPr="006F1116">
        <w:rPr>
          <w:b/>
          <w:sz w:val="23"/>
          <w:szCs w:val="23"/>
          <w:lang w:val="en-CA"/>
        </w:rPr>
        <w:t xml:space="preserve">Power Engineer </w:t>
      </w:r>
    </w:p>
    <w:p w14:paraId="6DC60B68" w14:textId="77777777" w:rsidR="008B0FBF" w:rsidRPr="006F1116" w:rsidRDefault="008B0FBF" w:rsidP="008B0FBF">
      <w:pPr>
        <w:pStyle w:val="BodyTextIndent"/>
        <w:tabs>
          <w:tab w:val="left" w:pos="720"/>
        </w:tabs>
        <w:spacing w:before="60"/>
        <w:ind w:left="0"/>
        <w:rPr>
          <w:sz w:val="23"/>
          <w:szCs w:val="23"/>
          <w:lang w:val="en-CA"/>
        </w:rPr>
      </w:pPr>
      <w:r w:rsidRPr="006F1116">
        <w:rPr>
          <w:sz w:val="23"/>
          <w:szCs w:val="23"/>
          <w:lang w:val="en-CA"/>
        </w:rPr>
        <w:t xml:space="preserve">Operation of 4800 tonne Ammonia refrigeration plant to assure the plant environment is adhering to company guidelines. Maintain cooling water chemistry within specific parameters and guidelines. Regular checks of equipment to identify cohesive operations or need of maintenance. Comply with corporate policies and procedures. Assist shift engineer with duties and relief coverage.  </w:t>
      </w:r>
    </w:p>
    <w:p w14:paraId="6DC60B69" w14:textId="77777777" w:rsidR="008B0FBF" w:rsidRPr="006F1116" w:rsidRDefault="008B0FBF" w:rsidP="008B0FBF">
      <w:pPr>
        <w:pStyle w:val="BodyTextIndent"/>
        <w:tabs>
          <w:tab w:val="left" w:pos="720"/>
        </w:tabs>
        <w:spacing w:before="160"/>
        <w:ind w:left="0"/>
        <w:rPr>
          <w:sz w:val="23"/>
          <w:szCs w:val="23"/>
          <w:lang w:val="en-CA"/>
        </w:rPr>
      </w:pPr>
      <w:r w:rsidRPr="006F1116">
        <w:rPr>
          <w:sz w:val="23"/>
          <w:szCs w:val="23"/>
        </w:rPr>
        <w:br/>
        <w:t>Carpenter Canada Co</w:t>
      </w:r>
      <w:r w:rsidRPr="006F1116">
        <w:rPr>
          <w:sz w:val="23"/>
          <w:szCs w:val="23"/>
          <w:lang w:val="en-CA"/>
        </w:rPr>
        <w:t xml:space="preserve"> – Calgary Alberta </w:t>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r>
      <w:r w:rsidRPr="006F1116">
        <w:rPr>
          <w:sz w:val="23"/>
          <w:szCs w:val="23"/>
          <w:lang w:val="en-CA"/>
        </w:rPr>
        <w:tab/>
        <w:t>2004 – 2005</w:t>
      </w:r>
      <w:r w:rsidRPr="006F1116">
        <w:rPr>
          <w:sz w:val="23"/>
          <w:szCs w:val="23"/>
          <w:lang w:val="en-CA"/>
        </w:rPr>
        <w:tab/>
      </w:r>
    </w:p>
    <w:p w14:paraId="6DC60B6A" w14:textId="77777777" w:rsidR="008B0FBF" w:rsidRPr="006F1116" w:rsidRDefault="008B0FBF" w:rsidP="008B0FBF">
      <w:pPr>
        <w:pStyle w:val="BodyTextIndent"/>
        <w:tabs>
          <w:tab w:val="left" w:pos="720"/>
        </w:tabs>
        <w:spacing w:before="60"/>
        <w:ind w:left="0"/>
        <w:rPr>
          <w:b/>
          <w:sz w:val="23"/>
          <w:szCs w:val="23"/>
          <w:lang w:val="en-CA"/>
        </w:rPr>
      </w:pPr>
      <w:r w:rsidRPr="006F1116">
        <w:rPr>
          <w:b/>
          <w:sz w:val="23"/>
          <w:szCs w:val="23"/>
          <w:lang w:val="en-CA"/>
        </w:rPr>
        <w:t>Power Engineer</w:t>
      </w:r>
    </w:p>
    <w:p w14:paraId="6DC60B6B" w14:textId="04738E98" w:rsidR="008B0FBF" w:rsidRPr="006F1116" w:rsidRDefault="008B0FBF" w:rsidP="008B0FBF">
      <w:pPr>
        <w:pStyle w:val="BodyTextIndent"/>
        <w:tabs>
          <w:tab w:val="left" w:pos="720"/>
        </w:tabs>
        <w:spacing w:before="60"/>
        <w:ind w:left="0"/>
        <w:rPr>
          <w:sz w:val="23"/>
          <w:szCs w:val="23"/>
          <w:lang w:val="en-CA"/>
        </w:rPr>
      </w:pPr>
      <w:r w:rsidRPr="006F1116">
        <w:rPr>
          <w:sz w:val="23"/>
          <w:szCs w:val="23"/>
          <w:lang w:val="en-CA"/>
        </w:rPr>
        <w:t>Operation of boiler to create high pressure steam to create</w:t>
      </w:r>
      <w:r w:rsidR="00202211">
        <w:rPr>
          <w:sz w:val="23"/>
          <w:szCs w:val="23"/>
          <w:lang w:val="en-CA"/>
        </w:rPr>
        <w:t xml:space="preserve"> foam products</w:t>
      </w:r>
      <w:r w:rsidRPr="006F1116">
        <w:rPr>
          <w:sz w:val="23"/>
          <w:szCs w:val="23"/>
          <w:lang w:val="en-CA"/>
        </w:rPr>
        <w:t xml:space="preserve">. Provided assistance to plant maintenance mechanics with repairs on equipment. Learned process operation of manufacturing equipment. Gained valuable experience with PLC operated equipment, checked building life safety equipment for proper operation such as dry pipe fire suppression system. As well as routinely ran emergency generator and fire water system. </w:t>
      </w:r>
    </w:p>
    <w:p w14:paraId="6DC60B6C" w14:textId="77777777" w:rsidR="008B0FBF" w:rsidRPr="00B56A5B" w:rsidRDefault="008B0FBF" w:rsidP="008B0FBF">
      <w:pPr>
        <w:pStyle w:val="BodyTextIndent"/>
        <w:spacing w:before="120"/>
        <w:rPr>
          <w:sz w:val="23"/>
          <w:lang w:val="en-CA"/>
        </w:rPr>
      </w:pPr>
    </w:p>
    <w:p w14:paraId="6DC60B6D" w14:textId="77777777" w:rsidR="00740255" w:rsidRDefault="00740255"/>
    <w:p w14:paraId="6DC60B6E" w14:textId="77777777" w:rsidR="00740255" w:rsidRDefault="00740255"/>
    <w:p w14:paraId="6DC60B6F" w14:textId="77777777" w:rsidR="00740255" w:rsidRDefault="00740255"/>
    <w:p w14:paraId="6DC60B7B" w14:textId="77777777" w:rsidR="00740255" w:rsidRDefault="00740255"/>
    <w:sectPr w:rsidR="00740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E5414"/>
    <w:multiLevelType w:val="hybridMultilevel"/>
    <w:tmpl w:val="79A41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0F469F"/>
    <w:multiLevelType w:val="hybridMultilevel"/>
    <w:tmpl w:val="475CE994"/>
    <w:lvl w:ilvl="0" w:tplc="70C46D2C">
      <w:start w:val="1"/>
      <w:numFmt w:val="bullet"/>
      <w:lvlText w:val=""/>
      <w:lvlJc w:val="left"/>
      <w:pPr>
        <w:tabs>
          <w:tab w:val="num" w:pos="432"/>
        </w:tabs>
        <w:ind w:left="432" w:hanging="360"/>
      </w:pPr>
      <w:rPr>
        <w:rFonts w:ascii="Symbol" w:hAnsi="Symbol" w:hint="default"/>
      </w:rPr>
    </w:lvl>
    <w:lvl w:ilvl="1" w:tplc="C812EAEE" w:tentative="1">
      <w:start w:val="1"/>
      <w:numFmt w:val="bullet"/>
      <w:lvlText w:val="o"/>
      <w:lvlJc w:val="left"/>
      <w:pPr>
        <w:tabs>
          <w:tab w:val="num" w:pos="1440"/>
        </w:tabs>
        <w:ind w:left="1440" w:hanging="360"/>
      </w:pPr>
      <w:rPr>
        <w:rFonts w:ascii="Courier New" w:hAnsi="Courier New" w:hint="default"/>
      </w:rPr>
    </w:lvl>
    <w:lvl w:ilvl="2" w:tplc="3EB03F86" w:tentative="1">
      <w:start w:val="1"/>
      <w:numFmt w:val="bullet"/>
      <w:lvlText w:val=""/>
      <w:lvlJc w:val="left"/>
      <w:pPr>
        <w:tabs>
          <w:tab w:val="num" w:pos="2160"/>
        </w:tabs>
        <w:ind w:left="2160" w:hanging="360"/>
      </w:pPr>
      <w:rPr>
        <w:rFonts w:ascii="Wingdings" w:hAnsi="Wingdings" w:hint="default"/>
      </w:rPr>
    </w:lvl>
    <w:lvl w:ilvl="3" w:tplc="6788432C" w:tentative="1">
      <w:start w:val="1"/>
      <w:numFmt w:val="bullet"/>
      <w:lvlText w:val=""/>
      <w:lvlJc w:val="left"/>
      <w:pPr>
        <w:tabs>
          <w:tab w:val="num" w:pos="2880"/>
        </w:tabs>
        <w:ind w:left="2880" w:hanging="360"/>
      </w:pPr>
      <w:rPr>
        <w:rFonts w:ascii="Symbol" w:hAnsi="Symbol" w:hint="default"/>
      </w:rPr>
    </w:lvl>
    <w:lvl w:ilvl="4" w:tplc="831EA6DA" w:tentative="1">
      <w:start w:val="1"/>
      <w:numFmt w:val="bullet"/>
      <w:lvlText w:val="o"/>
      <w:lvlJc w:val="left"/>
      <w:pPr>
        <w:tabs>
          <w:tab w:val="num" w:pos="3600"/>
        </w:tabs>
        <w:ind w:left="3600" w:hanging="360"/>
      </w:pPr>
      <w:rPr>
        <w:rFonts w:ascii="Courier New" w:hAnsi="Courier New" w:hint="default"/>
      </w:rPr>
    </w:lvl>
    <w:lvl w:ilvl="5" w:tplc="719CF222" w:tentative="1">
      <w:start w:val="1"/>
      <w:numFmt w:val="bullet"/>
      <w:lvlText w:val=""/>
      <w:lvlJc w:val="left"/>
      <w:pPr>
        <w:tabs>
          <w:tab w:val="num" w:pos="4320"/>
        </w:tabs>
        <w:ind w:left="4320" w:hanging="360"/>
      </w:pPr>
      <w:rPr>
        <w:rFonts w:ascii="Wingdings" w:hAnsi="Wingdings" w:hint="default"/>
      </w:rPr>
    </w:lvl>
    <w:lvl w:ilvl="6" w:tplc="BCEC380C" w:tentative="1">
      <w:start w:val="1"/>
      <w:numFmt w:val="bullet"/>
      <w:lvlText w:val=""/>
      <w:lvlJc w:val="left"/>
      <w:pPr>
        <w:tabs>
          <w:tab w:val="num" w:pos="5040"/>
        </w:tabs>
        <w:ind w:left="5040" w:hanging="360"/>
      </w:pPr>
      <w:rPr>
        <w:rFonts w:ascii="Symbol" w:hAnsi="Symbol" w:hint="default"/>
      </w:rPr>
    </w:lvl>
    <w:lvl w:ilvl="7" w:tplc="82E073D2" w:tentative="1">
      <w:start w:val="1"/>
      <w:numFmt w:val="bullet"/>
      <w:lvlText w:val="o"/>
      <w:lvlJc w:val="left"/>
      <w:pPr>
        <w:tabs>
          <w:tab w:val="num" w:pos="5760"/>
        </w:tabs>
        <w:ind w:left="5760" w:hanging="360"/>
      </w:pPr>
      <w:rPr>
        <w:rFonts w:ascii="Courier New" w:hAnsi="Courier New" w:hint="default"/>
      </w:rPr>
    </w:lvl>
    <w:lvl w:ilvl="8" w:tplc="C9262B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DE179F"/>
    <w:multiLevelType w:val="hybridMultilevel"/>
    <w:tmpl w:val="7F3C923C"/>
    <w:lvl w:ilvl="0" w:tplc="E7E247EE">
      <w:start w:val="1"/>
      <w:numFmt w:val="bullet"/>
      <w:lvlText w:val=""/>
      <w:lvlJc w:val="left"/>
      <w:pPr>
        <w:tabs>
          <w:tab w:val="num" w:pos="648"/>
        </w:tabs>
        <w:ind w:left="648" w:hanging="360"/>
      </w:pPr>
      <w:rPr>
        <w:rFonts w:ascii="Wingdings" w:hAnsi="Wingdings" w:hint="default"/>
        <w:color w:val="333333"/>
      </w:rPr>
    </w:lvl>
    <w:lvl w:ilvl="1" w:tplc="CFCC6EDC" w:tentative="1">
      <w:start w:val="1"/>
      <w:numFmt w:val="bullet"/>
      <w:lvlText w:val="o"/>
      <w:lvlJc w:val="left"/>
      <w:pPr>
        <w:tabs>
          <w:tab w:val="num" w:pos="1440"/>
        </w:tabs>
        <w:ind w:left="1440" w:hanging="360"/>
      </w:pPr>
      <w:rPr>
        <w:rFonts w:ascii="Courier New" w:hAnsi="Courier New" w:hint="default"/>
      </w:rPr>
    </w:lvl>
    <w:lvl w:ilvl="2" w:tplc="8B32A6F8" w:tentative="1">
      <w:start w:val="1"/>
      <w:numFmt w:val="bullet"/>
      <w:lvlText w:val=""/>
      <w:lvlJc w:val="left"/>
      <w:pPr>
        <w:tabs>
          <w:tab w:val="num" w:pos="2160"/>
        </w:tabs>
        <w:ind w:left="2160" w:hanging="360"/>
      </w:pPr>
      <w:rPr>
        <w:rFonts w:ascii="Wingdings" w:hAnsi="Wingdings" w:hint="default"/>
      </w:rPr>
    </w:lvl>
    <w:lvl w:ilvl="3" w:tplc="E8F21C32" w:tentative="1">
      <w:start w:val="1"/>
      <w:numFmt w:val="bullet"/>
      <w:lvlText w:val=""/>
      <w:lvlJc w:val="left"/>
      <w:pPr>
        <w:tabs>
          <w:tab w:val="num" w:pos="2880"/>
        </w:tabs>
        <w:ind w:left="2880" w:hanging="360"/>
      </w:pPr>
      <w:rPr>
        <w:rFonts w:ascii="Symbol" w:hAnsi="Symbol" w:hint="default"/>
      </w:rPr>
    </w:lvl>
    <w:lvl w:ilvl="4" w:tplc="349A885C" w:tentative="1">
      <w:start w:val="1"/>
      <w:numFmt w:val="bullet"/>
      <w:lvlText w:val="o"/>
      <w:lvlJc w:val="left"/>
      <w:pPr>
        <w:tabs>
          <w:tab w:val="num" w:pos="3600"/>
        </w:tabs>
        <w:ind w:left="3600" w:hanging="360"/>
      </w:pPr>
      <w:rPr>
        <w:rFonts w:ascii="Courier New" w:hAnsi="Courier New" w:hint="default"/>
      </w:rPr>
    </w:lvl>
    <w:lvl w:ilvl="5" w:tplc="B14C5F56" w:tentative="1">
      <w:start w:val="1"/>
      <w:numFmt w:val="bullet"/>
      <w:lvlText w:val=""/>
      <w:lvlJc w:val="left"/>
      <w:pPr>
        <w:tabs>
          <w:tab w:val="num" w:pos="4320"/>
        </w:tabs>
        <w:ind w:left="4320" w:hanging="360"/>
      </w:pPr>
      <w:rPr>
        <w:rFonts w:ascii="Wingdings" w:hAnsi="Wingdings" w:hint="default"/>
      </w:rPr>
    </w:lvl>
    <w:lvl w:ilvl="6" w:tplc="C87E1654" w:tentative="1">
      <w:start w:val="1"/>
      <w:numFmt w:val="bullet"/>
      <w:lvlText w:val=""/>
      <w:lvlJc w:val="left"/>
      <w:pPr>
        <w:tabs>
          <w:tab w:val="num" w:pos="5040"/>
        </w:tabs>
        <w:ind w:left="5040" w:hanging="360"/>
      </w:pPr>
      <w:rPr>
        <w:rFonts w:ascii="Symbol" w:hAnsi="Symbol" w:hint="default"/>
      </w:rPr>
    </w:lvl>
    <w:lvl w:ilvl="7" w:tplc="1C96053C" w:tentative="1">
      <w:start w:val="1"/>
      <w:numFmt w:val="bullet"/>
      <w:lvlText w:val="o"/>
      <w:lvlJc w:val="left"/>
      <w:pPr>
        <w:tabs>
          <w:tab w:val="num" w:pos="5760"/>
        </w:tabs>
        <w:ind w:left="5760" w:hanging="360"/>
      </w:pPr>
      <w:rPr>
        <w:rFonts w:ascii="Courier New" w:hAnsi="Courier New" w:hint="default"/>
      </w:rPr>
    </w:lvl>
    <w:lvl w:ilvl="8" w:tplc="1C5A1EA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55"/>
    <w:rsid w:val="000E6E9F"/>
    <w:rsid w:val="002008F2"/>
    <w:rsid w:val="00202211"/>
    <w:rsid w:val="003506AC"/>
    <w:rsid w:val="003B453D"/>
    <w:rsid w:val="0058105F"/>
    <w:rsid w:val="005D0016"/>
    <w:rsid w:val="006B2A59"/>
    <w:rsid w:val="00740255"/>
    <w:rsid w:val="00741C99"/>
    <w:rsid w:val="00805962"/>
    <w:rsid w:val="008B0FBF"/>
    <w:rsid w:val="00916D6A"/>
    <w:rsid w:val="0094268A"/>
    <w:rsid w:val="00A55EAB"/>
    <w:rsid w:val="00A86A3D"/>
    <w:rsid w:val="00B34758"/>
    <w:rsid w:val="00C12527"/>
    <w:rsid w:val="00CC4004"/>
    <w:rsid w:val="00D06D69"/>
    <w:rsid w:val="00D57BBA"/>
    <w:rsid w:val="00E51AC8"/>
    <w:rsid w:val="00F632C1"/>
    <w:rsid w:val="00F66D4C"/>
    <w:rsid w:val="00FE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0B30"/>
  <w15:chartTrackingRefBased/>
  <w15:docId w15:val="{503A709E-F876-4313-BF04-21A63ECC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0FBF"/>
    <w:pPr>
      <w:keepNext/>
      <w:spacing w:after="0" w:line="240" w:lineRule="auto"/>
      <w:jc w:val="center"/>
      <w:outlineLvl w:val="0"/>
    </w:pPr>
    <w:rPr>
      <w:rFonts w:ascii="Times New Roman" w:eastAsia="Times New Roman" w:hAnsi="Times New Roman" w:cs="Times New Roman"/>
      <w:b/>
      <w:i/>
      <w:sz w:val="26"/>
      <w:szCs w:val="20"/>
    </w:rPr>
  </w:style>
  <w:style w:type="paragraph" w:styleId="Heading5">
    <w:name w:val="heading 5"/>
    <w:basedOn w:val="Normal"/>
    <w:next w:val="Normal"/>
    <w:link w:val="Heading5Char"/>
    <w:qFormat/>
    <w:rsid w:val="008B0FBF"/>
    <w:pPr>
      <w:keepNext/>
      <w:spacing w:after="0" w:line="240" w:lineRule="auto"/>
      <w:ind w:right="-90"/>
      <w:jc w:val="both"/>
      <w:outlineLvl w:val="4"/>
    </w:pPr>
    <w:rPr>
      <w:rFonts w:ascii="Times New Roman" w:eastAsia="Times New Roman" w:hAnsi="Times New Roman"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BF"/>
    <w:rPr>
      <w:rFonts w:ascii="Times New Roman" w:eastAsia="Times New Roman" w:hAnsi="Times New Roman" w:cs="Times New Roman"/>
      <w:b/>
      <w:i/>
      <w:sz w:val="26"/>
      <w:szCs w:val="20"/>
    </w:rPr>
  </w:style>
  <w:style w:type="character" w:customStyle="1" w:styleId="Heading5Char">
    <w:name w:val="Heading 5 Char"/>
    <w:basedOn w:val="DefaultParagraphFont"/>
    <w:link w:val="Heading5"/>
    <w:rsid w:val="008B0FBF"/>
    <w:rPr>
      <w:rFonts w:ascii="Times New Roman" w:eastAsia="Times New Roman" w:hAnsi="Times New Roman" w:cs="Times New Roman"/>
      <w:sz w:val="44"/>
      <w:szCs w:val="20"/>
    </w:rPr>
  </w:style>
  <w:style w:type="paragraph" w:styleId="BodyTextIndent">
    <w:name w:val="Body Text Indent"/>
    <w:basedOn w:val="Normal"/>
    <w:link w:val="BodyTextIndentChar"/>
    <w:rsid w:val="008B0FBF"/>
    <w:pPr>
      <w:spacing w:after="0" w:line="240" w:lineRule="auto"/>
      <w:ind w:left="21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B0FBF"/>
    <w:rPr>
      <w:rFonts w:ascii="Times New Roman" w:eastAsia="Times New Roman" w:hAnsi="Times New Roman" w:cs="Times New Roman"/>
      <w:sz w:val="24"/>
      <w:szCs w:val="20"/>
    </w:rPr>
  </w:style>
  <w:style w:type="paragraph" w:styleId="BodyText">
    <w:name w:val="Body Text"/>
    <w:basedOn w:val="Normal"/>
    <w:link w:val="BodyTextChar"/>
    <w:rsid w:val="008B0FBF"/>
    <w:pPr>
      <w:spacing w:before="120" w:after="0" w:line="240" w:lineRule="auto"/>
    </w:pPr>
    <w:rPr>
      <w:rFonts w:ascii="Times New Roman" w:eastAsia="Times New Roman" w:hAnsi="Times New Roman" w:cs="Times New Roman"/>
      <w:sz w:val="23"/>
      <w:szCs w:val="20"/>
    </w:rPr>
  </w:style>
  <w:style w:type="character" w:customStyle="1" w:styleId="BodyTextChar">
    <w:name w:val="Body Text Char"/>
    <w:basedOn w:val="DefaultParagraphFont"/>
    <w:link w:val="BodyText"/>
    <w:rsid w:val="008B0FBF"/>
    <w:rPr>
      <w:rFonts w:ascii="Times New Roman" w:eastAsia="Times New Roman" w:hAnsi="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Brennan</dc:creator>
  <cp:keywords/>
  <dc:description/>
  <cp:lastModifiedBy>Walter Brennan</cp:lastModifiedBy>
  <cp:revision>2</cp:revision>
  <dcterms:created xsi:type="dcterms:W3CDTF">2019-02-12T08:15:00Z</dcterms:created>
  <dcterms:modified xsi:type="dcterms:W3CDTF">2019-02-12T08:15:00Z</dcterms:modified>
</cp:coreProperties>
</file>