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41" w:type="pct"/>
        <w:jc w:val="center"/>
        <w:tblLook w:val="01E0" w:firstRow="1" w:lastRow="1" w:firstColumn="1" w:lastColumn="1" w:noHBand="0" w:noVBand="0"/>
      </w:tblPr>
      <w:tblGrid>
        <w:gridCol w:w="1502"/>
        <w:gridCol w:w="8970"/>
        <w:gridCol w:w="89"/>
        <w:gridCol w:w="1200"/>
      </w:tblGrid>
      <w:tr w:rsidR="00BA3248" w:rsidRPr="00BA3248" w:rsidTr="00273AA9">
        <w:trPr>
          <w:trHeight w:val="1950"/>
          <w:jc w:val="center"/>
        </w:trPr>
        <w:tc>
          <w:tcPr>
            <w:tcW w:w="1502" w:type="dxa"/>
            <w:shd w:val="clear" w:color="auto" w:fill="auto"/>
          </w:tcPr>
          <w:p w:rsidR="006B585B" w:rsidRPr="00BA3248" w:rsidRDefault="006B585B" w:rsidP="00AA2F00">
            <w:pPr>
              <w:pStyle w:val="Section"/>
              <w:framePr w:hSpace="0" w:wrap="auto" w:hAnchor="text" w:xAlign="left" w:yAlign="inline"/>
              <w:spacing w:line="276" w:lineRule="auto"/>
              <w:rPr>
                <w:color w:val="365F91" w:themeColor="accent1" w:themeShade="BF"/>
                <w:sz w:val="24"/>
                <w:szCs w:val="24"/>
              </w:rPr>
            </w:pPr>
            <w:r w:rsidRPr="00BA3248">
              <w:rPr>
                <w:color w:val="365F91" w:themeColor="accent1" w:themeShade="BF"/>
                <w:sz w:val="24"/>
                <w:szCs w:val="24"/>
              </w:rPr>
              <w:t>Education</w:t>
            </w:r>
          </w:p>
        </w:tc>
        <w:tc>
          <w:tcPr>
            <w:tcW w:w="8970" w:type="dxa"/>
            <w:shd w:val="clear" w:color="auto" w:fill="auto"/>
          </w:tcPr>
          <w:p w:rsidR="00096F20" w:rsidRPr="00384897" w:rsidRDefault="00096F20" w:rsidP="001B55B8">
            <w:pPr>
              <w:tabs>
                <w:tab w:val="left" w:pos="-180"/>
              </w:tabs>
              <w:spacing w:after="0" w:line="240" w:lineRule="auto"/>
              <w:ind w:left="2" w:right="-270"/>
              <w:rPr>
                <w:rFonts w:asciiTheme="majorHAnsi" w:hAnsiTheme="majorHAnsi" w:cstheme="minorHAnsi"/>
                <w:b/>
                <w:color w:val="365F91" w:themeColor="accent1" w:themeShade="BF"/>
                <w:kern w:val="22"/>
                <w:sz w:val="24"/>
                <w:szCs w:val="24"/>
                <w:lang w:eastAsia="ja-JP"/>
                <w14:ligatures w14:val="standardContextual"/>
              </w:rPr>
            </w:pPr>
            <w:r w:rsidRPr="00384897">
              <w:rPr>
                <w:rFonts w:asciiTheme="majorHAnsi" w:hAnsiTheme="majorHAnsi" w:cstheme="minorHAnsi"/>
                <w:b/>
                <w:color w:val="365F91" w:themeColor="accent1" w:themeShade="BF"/>
                <w:kern w:val="22"/>
                <w:sz w:val="24"/>
                <w:szCs w:val="24"/>
                <w:lang w:eastAsia="ja-JP"/>
                <w14:ligatures w14:val="standardContextual"/>
              </w:rPr>
              <w:t>British Columbia Institute of Technology (BCIT)</w:t>
            </w:r>
            <w:r w:rsidR="00833541" w:rsidRPr="00384897">
              <w:rPr>
                <w:rFonts w:asciiTheme="majorHAnsi" w:hAnsiTheme="majorHAnsi" w:cstheme="minorHAnsi"/>
                <w:b/>
                <w:color w:val="365F91" w:themeColor="accent1" w:themeShade="BF"/>
                <w:sz w:val="24"/>
                <w:szCs w:val="24"/>
              </w:rPr>
              <w:t xml:space="preserve">– </w:t>
            </w:r>
            <w:r w:rsidR="00833541" w:rsidRPr="00384897">
              <w:rPr>
                <w:rFonts w:asciiTheme="majorHAnsi" w:hAnsiTheme="majorHAnsi" w:cstheme="minorHAnsi"/>
                <w:i/>
                <w:color w:val="365F91" w:themeColor="accent1" w:themeShade="BF"/>
                <w:sz w:val="24"/>
                <w:szCs w:val="24"/>
              </w:rPr>
              <w:t>Burnaby, BC</w:t>
            </w:r>
          </w:p>
          <w:p w:rsidR="00096F20" w:rsidRPr="00384897" w:rsidRDefault="00833541" w:rsidP="001B55B8">
            <w:pPr>
              <w:tabs>
                <w:tab w:val="left" w:pos="-180"/>
              </w:tabs>
              <w:spacing w:after="0" w:line="240" w:lineRule="auto"/>
              <w:ind w:left="2" w:right="-270"/>
              <w:rPr>
                <w:rFonts w:cstheme="minorHAnsi"/>
                <w:color w:val="808080" w:themeColor="background1" w:themeShade="80"/>
              </w:rPr>
            </w:pPr>
            <w:r w:rsidRPr="00384897">
              <w:rPr>
                <w:rFonts w:eastAsia="Times New Roman" w:cstheme="minorHAnsi"/>
                <w:color w:val="808080" w:themeColor="background1" w:themeShade="80"/>
              </w:rPr>
              <w:t>C</w:t>
            </w:r>
            <w:r w:rsidR="00096F20" w:rsidRPr="00384897">
              <w:rPr>
                <w:rFonts w:eastAsia="Garamond" w:cs="Garamond"/>
                <w:color w:val="808080" w:themeColor="background1" w:themeShade="80"/>
              </w:rPr>
              <w:t xml:space="preserve">ompleted BCIT’s Electrical </w:t>
            </w:r>
            <w:r w:rsidR="00743ABC" w:rsidRPr="00743ABC">
              <w:rPr>
                <w:rFonts w:eastAsia="Garamond" w:cs="Garamond"/>
                <w:color w:val="808080" w:themeColor="background1" w:themeShade="80"/>
              </w:rPr>
              <w:t>Apprenticeship Technical Training: Level 1 - 4</w:t>
            </w:r>
          </w:p>
          <w:p w:rsidR="00096F20" w:rsidRPr="00833541" w:rsidRDefault="00BA3248" w:rsidP="00BA3248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after="0" w:line="240" w:lineRule="auto"/>
              <w:ind w:left="432" w:right="-270" w:hanging="180"/>
              <w:rPr>
                <w:rFonts w:cstheme="minorHAnsi"/>
                <w:sz w:val="20"/>
                <w:szCs w:val="20"/>
              </w:rPr>
            </w:pPr>
            <w:r w:rsidRPr="00833541">
              <w:rPr>
                <w:rFonts w:eastAsia="Garamond" w:cs="Garamond"/>
                <w:sz w:val="20"/>
                <w:szCs w:val="20"/>
              </w:rPr>
              <w:t>Received hands-on training</w:t>
            </w:r>
            <w:r>
              <w:rPr>
                <w:rFonts w:eastAsia="Garamond" w:cs="Garamond"/>
                <w:sz w:val="20"/>
                <w:szCs w:val="20"/>
              </w:rPr>
              <w:t xml:space="preserve"> and g</w:t>
            </w:r>
            <w:r w:rsidR="00096F20" w:rsidRPr="00833541">
              <w:rPr>
                <w:rFonts w:eastAsia="Garamond" w:cs="Garamond"/>
                <w:sz w:val="20"/>
                <w:szCs w:val="20"/>
              </w:rPr>
              <w:t xml:space="preserve">ained theory and practical skills necessary </w:t>
            </w:r>
            <w:r>
              <w:rPr>
                <w:rFonts w:eastAsia="Garamond" w:cs="Garamond"/>
                <w:sz w:val="20"/>
                <w:szCs w:val="20"/>
              </w:rPr>
              <w:t>for Electrical Industry</w:t>
            </w:r>
          </w:p>
          <w:p w:rsidR="00096F20" w:rsidRPr="00BA3248" w:rsidRDefault="00BA3248" w:rsidP="00BA3248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after="0" w:line="240" w:lineRule="auto"/>
              <w:ind w:left="432" w:right="-270" w:hanging="180"/>
              <w:rPr>
                <w:rFonts w:cstheme="minorHAnsi"/>
                <w:sz w:val="18"/>
                <w:szCs w:val="18"/>
              </w:rPr>
            </w:pPr>
            <w:r>
              <w:rPr>
                <w:rFonts w:eastAsia="Garamond" w:cs="Garamond"/>
                <w:sz w:val="20"/>
                <w:szCs w:val="20"/>
              </w:rPr>
              <w:t>P</w:t>
            </w:r>
            <w:r w:rsidRPr="00833541">
              <w:rPr>
                <w:rFonts w:eastAsia="Garamond" w:cs="Garamond"/>
                <w:sz w:val="20"/>
                <w:szCs w:val="20"/>
              </w:rPr>
              <w:t>articipated in industry tours allowing for exposure to a variety of work environments</w:t>
            </w:r>
          </w:p>
          <w:p w:rsidR="00096F20" w:rsidRPr="001B55B8" w:rsidRDefault="00096F20" w:rsidP="001B55B8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after="0" w:line="240" w:lineRule="auto"/>
              <w:ind w:left="432" w:right="-270" w:hanging="180"/>
              <w:rPr>
                <w:rFonts w:cstheme="minorHAnsi"/>
                <w:sz w:val="20"/>
                <w:szCs w:val="20"/>
              </w:rPr>
            </w:pPr>
            <w:r w:rsidRPr="00833541">
              <w:rPr>
                <w:rFonts w:eastAsia="Garamond" w:cs="Garamond"/>
                <w:sz w:val="20"/>
                <w:szCs w:val="20"/>
              </w:rPr>
              <w:t xml:space="preserve">Planned, assembled, installed, tested, repaired and maintained electronic components and </w:t>
            </w:r>
            <w:r w:rsidR="00BA3248">
              <w:rPr>
                <w:rFonts w:eastAsia="Garamond" w:cs="Garamond"/>
                <w:sz w:val="20"/>
                <w:szCs w:val="20"/>
              </w:rPr>
              <w:br/>
            </w:r>
            <w:r w:rsidRPr="00833541">
              <w:rPr>
                <w:rFonts w:eastAsia="Garamond" w:cs="Garamond"/>
                <w:sz w:val="20"/>
                <w:szCs w:val="20"/>
              </w:rPr>
              <w:t>systems in commercial, i</w:t>
            </w:r>
            <w:r w:rsidR="004A0A25">
              <w:rPr>
                <w:rFonts w:eastAsia="Garamond" w:cs="Garamond"/>
                <w:sz w:val="20"/>
                <w:szCs w:val="20"/>
              </w:rPr>
              <w:t>ndustrial and marine facilities</w:t>
            </w:r>
          </w:p>
          <w:p w:rsidR="00BA3248" w:rsidRPr="001B55B8" w:rsidRDefault="00BA3248" w:rsidP="001B55B8">
            <w:pPr>
              <w:tabs>
                <w:tab w:val="left" w:pos="-180"/>
              </w:tabs>
              <w:spacing w:after="0" w:line="240" w:lineRule="auto"/>
              <w:ind w:right="-27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1B55B8" w:rsidRDefault="001B55B8" w:rsidP="00AA2F00">
            <w:pPr>
              <w:pStyle w:val="Subsection"/>
              <w:framePr w:hSpace="0" w:wrap="auto" w:hAnchor="text" w:xAlign="left" w:yAlign="inline"/>
              <w:spacing w:line="276" w:lineRule="auto"/>
              <w:rPr>
                <w:rFonts w:asciiTheme="majorHAnsi" w:eastAsia="Times New Roman" w:hAnsiTheme="majorHAnsi" w:cstheme="minorHAnsi"/>
                <w:b w:val="0"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ajorHAnsi" w:eastAsia="Times New Roman" w:hAnsiTheme="majorHAnsi" w:cstheme="minorHAnsi"/>
                <w:b w:val="0"/>
                <w:color w:val="365F91" w:themeColor="accent1" w:themeShade="BF"/>
                <w:sz w:val="18"/>
                <w:szCs w:val="18"/>
              </w:rPr>
              <w:t xml:space="preserve">March 2010 –  </w:t>
            </w:r>
          </w:p>
          <w:p w:rsidR="00096F20" w:rsidRPr="001B55B8" w:rsidRDefault="00F85806" w:rsidP="00743ABC">
            <w:pPr>
              <w:pStyle w:val="Subsection"/>
              <w:framePr w:hSpace="0" w:wrap="auto" w:hAnchor="text" w:xAlign="left" w:yAlign="inline"/>
              <w:spacing w:line="276" w:lineRule="auto"/>
              <w:rPr>
                <w:rFonts w:asciiTheme="majorHAnsi" w:eastAsia="Times New Roman" w:hAnsiTheme="majorHAnsi" w:cstheme="minorHAnsi"/>
                <w:b w:val="0"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ajorHAnsi" w:eastAsia="Times New Roman" w:hAnsiTheme="majorHAnsi" w:cstheme="minorHAnsi"/>
                <w:b w:val="0"/>
                <w:color w:val="365F91" w:themeColor="accent1" w:themeShade="BF"/>
                <w:sz w:val="18"/>
                <w:szCs w:val="18"/>
              </w:rPr>
              <w:t>Oct</w:t>
            </w:r>
            <w:r w:rsidR="001B55B8">
              <w:rPr>
                <w:rFonts w:asciiTheme="majorHAnsi" w:eastAsia="Times New Roman" w:hAnsiTheme="majorHAnsi" w:cstheme="minorHAnsi"/>
                <w:b w:val="0"/>
                <w:color w:val="365F91" w:themeColor="accent1" w:themeShade="BF"/>
                <w:sz w:val="18"/>
                <w:szCs w:val="18"/>
              </w:rPr>
              <w:t xml:space="preserve">. </w:t>
            </w:r>
            <w:r w:rsidR="00743ABC">
              <w:rPr>
                <w:rFonts w:asciiTheme="majorHAnsi" w:eastAsia="Times New Roman" w:hAnsiTheme="majorHAnsi" w:cstheme="minorHAnsi"/>
                <w:b w:val="0"/>
                <w:color w:val="365F91" w:themeColor="accent1" w:themeShade="BF"/>
                <w:sz w:val="18"/>
                <w:szCs w:val="18"/>
              </w:rPr>
              <w:t>2014</w:t>
            </w:r>
          </w:p>
        </w:tc>
      </w:tr>
      <w:tr w:rsidR="00BA3248" w:rsidRPr="00BA3248" w:rsidTr="00273AA9">
        <w:trPr>
          <w:jc w:val="center"/>
        </w:trPr>
        <w:tc>
          <w:tcPr>
            <w:tcW w:w="1502" w:type="dxa"/>
            <w:shd w:val="clear" w:color="auto" w:fill="auto"/>
          </w:tcPr>
          <w:p w:rsidR="00300709" w:rsidRPr="00BA3248" w:rsidRDefault="00096F20" w:rsidP="00AA2F00">
            <w:pPr>
              <w:pStyle w:val="Section"/>
              <w:framePr w:hSpace="0" w:wrap="auto" w:hAnchor="text" w:xAlign="left" w:yAlign="inline"/>
              <w:spacing w:line="276" w:lineRule="auto"/>
              <w:rPr>
                <w:color w:val="365F91" w:themeColor="accent1" w:themeShade="BF"/>
                <w:sz w:val="24"/>
                <w:szCs w:val="24"/>
              </w:rPr>
            </w:pPr>
            <w:r w:rsidRPr="00BA3248">
              <w:rPr>
                <w:color w:val="365F91" w:themeColor="accent1" w:themeShade="BF"/>
                <w:sz w:val="24"/>
                <w:szCs w:val="24"/>
              </w:rPr>
              <w:t>Certificates &amp; Training</w:t>
            </w:r>
          </w:p>
        </w:tc>
        <w:tc>
          <w:tcPr>
            <w:tcW w:w="8970" w:type="dxa"/>
            <w:shd w:val="clear" w:color="auto" w:fill="auto"/>
          </w:tcPr>
          <w:p w:rsidR="00096F20" w:rsidRPr="00273AA9" w:rsidRDefault="00743ABC" w:rsidP="00A53329">
            <w:pPr>
              <w:numPr>
                <w:ilvl w:val="0"/>
                <w:numId w:val="3"/>
              </w:numPr>
              <w:spacing w:after="0" w:line="240" w:lineRule="auto"/>
              <w:ind w:left="432" w:hanging="180"/>
              <w:rPr>
                <w:sz w:val="20"/>
                <w:szCs w:val="20"/>
              </w:rPr>
            </w:pPr>
            <w:r>
              <w:rPr>
                <w:rFonts w:eastAsia="Garamond" w:cs="Garamond"/>
                <w:sz w:val="20"/>
                <w:szCs w:val="20"/>
              </w:rPr>
              <w:t>Red Seal Journeyman Electrician</w:t>
            </w:r>
          </w:p>
          <w:p w:rsidR="00096F20" w:rsidRPr="00384897" w:rsidRDefault="00096F20" w:rsidP="00A53329">
            <w:pPr>
              <w:numPr>
                <w:ilvl w:val="0"/>
                <w:numId w:val="3"/>
              </w:numPr>
              <w:spacing w:after="0" w:line="240" w:lineRule="auto"/>
              <w:ind w:left="432" w:hanging="180"/>
              <w:rPr>
                <w:sz w:val="20"/>
                <w:szCs w:val="20"/>
              </w:rPr>
            </w:pPr>
            <w:r w:rsidRPr="00384897">
              <w:rPr>
                <w:rFonts w:eastAsia="Garamond" w:cs="Garamond"/>
                <w:sz w:val="20"/>
                <w:szCs w:val="20"/>
              </w:rPr>
              <w:t>Enform H2S Alive Certificate.</w:t>
            </w:r>
          </w:p>
          <w:p w:rsidR="00096F20" w:rsidRPr="00384897" w:rsidRDefault="00096F20" w:rsidP="00A53329">
            <w:pPr>
              <w:numPr>
                <w:ilvl w:val="0"/>
                <w:numId w:val="3"/>
              </w:numPr>
              <w:spacing w:after="0" w:line="240" w:lineRule="auto"/>
              <w:ind w:left="432" w:hanging="180"/>
              <w:rPr>
                <w:sz w:val="20"/>
                <w:szCs w:val="20"/>
              </w:rPr>
            </w:pPr>
            <w:r w:rsidRPr="00384897">
              <w:rPr>
                <w:rFonts w:eastAsia="Garamond" w:cs="Garamond"/>
                <w:sz w:val="20"/>
                <w:szCs w:val="20"/>
              </w:rPr>
              <w:t>Construction Safety Training System (CSTS)/Petroleum Sa</w:t>
            </w:r>
            <w:r w:rsidR="00BA3248" w:rsidRPr="00384897">
              <w:rPr>
                <w:rFonts w:eastAsia="Garamond" w:cs="Garamond"/>
                <w:sz w:val="20"/>
                <w:szCs w:val="20"/>
              </w:rPr>
              <w:t>fety Training/WHMIS Certificate</w:t>
            </w:r>
          </w:p>
          <w:p w:rsidR="00096F20" w:rsidRPr="00384897" w:rsidRDefault="00096F20" w:rsidP="00A53329">
            <w:pPr>
              <w:numPr>
                <w:ilvl w:val="0"/>
                <w:numId w:val="3"/>
              </w:numPr>
              <w:spacing w:after="0" w:line="240" w:lineRule="auto"/>
              <w:ind w:left="432" w:hanging="180"/>
              <w:rPr>
                <w:sz w:val="20"/>
                <w:szCs w:val="20"/>
              </w:rPr>
            </w:pPr>
            <w:r w:rsidRPr="00384897">
              <w:rPr>
                <w:rFonts w:eastAsia="Garamond" w:cs="Garamond"/>
                <w:sz w:val="20"/>
                <w:szCs w:val="20"/>
              </w:rPr>
              <w:t>Standard First Aid w</w:t>
            </w:r>
            <w:r w:rsidR="00BA3248" w:rsidRPr="00384897">
              <w:rPr>
                <w:rFonts w:eastAsia="Garamond" w:cs="Garamond"/>
                <w:sz w:val="20"/>
                <w:szCs w:val="20"/>
              </w:rPr>
              <w:t>ith CPR/AED Level C Certificate</w:t>
            </w:r>
          </w:p>
          <w:p w:rsidR="00096F20" w:rsidRPr="00384897" w:rsidRDefault="00096F20" w:rsidP="00A53329">
            <w:pPr>
              <w:numPr>
                <w:ilvl w:val="0"/>
                <w:numId w:val="3"/>
              </w:numPr>
              <w:spacing w:after="0" w:line="240" w:lineRule="auto"/>
              <w:ind w:left="432" w:hanging="180"/>
              <w:rPr>
                <w:sz w:val="20"/>
                <w:szCs w:val="20"/>
              </w:rPr>
            </w:pPr>
            <w:r w:rsidRPr="00384897">
              <w:rPr>
                <w:rFonts w:eastAsia="Garamond" w:cs="Garamond"/>
                <w:sz w:val="20"/>
                <w:szCs w:val="20"/>
              </w:rPr>
              <w:t>O</w:t>
            </w:r>
            <w:r w:rsidR="00BA3248" w:rsidRPr="00384897">
              <w:rPr>
                <w:rFonts w:eastAsia="Garamond" w:cs="Garamond"/>
                <w:sz w:val="20"/>
                <w:szCs w:val="20"/>
              </w:rPr>
              <w:t>SSA Fall Protection Certificate</w:t>
            </w:r>
          </w:p>
          <w:p w:rsidR="00096F20" w:rsidRPr="00384897" w:rsidRDefault="00096F20" w:rsidP="00A53329">
            <w:pPr>
              <w:numPr>
                <w:ilvl w:val="0"/>
                <w:numId w:val="3"/>
              </w:numPr>
              <w:spacing w:after="0" w:line="240" w:lineRule="auto"/>
              <w:ind w:left="432" w:hanging="180"/>
              <w:rPr>
                <w:sz w:val="20"/>
                <w:szCs w:val="20"/>
              </w:rPr>
            </w:pPr>
            <w:r w:rsidRPr="00384897">
              <w:rPr>
                <w:rFonts w:eastAsia="Garamond" w:cs="Garamond"/>
                <w:sz w:val="20"/>
                <w:szCs w:val="20"/>
              </w:rPr>
              <w:t xml:space="preserve">OSSA Regional </w:t>
            </w:r>
            <w:r w:rsidR="00BA3248" w:rsidRPr="00384897">
              <w:rPr>
                <w:rFonts w:eastAsia="Garamond" w:cs="Garamond"/>
                <w:sz w:val="20"/>
                <w:szCs w:val="20"/>
              </w:rPr>
              <w:t>Orientation Program Certificate</w:t>
            </w:r>
          </w:p>
          <w:p w:rsidR="00096F20" w:rsidRPr="00384897" w:rsidRDefault="00096F20" w:rsidP="00A53329">
            <w:pPr>
              <w:numPr>
                <w:ilvl w:val="0"/>
                <w:numId w:val="3"/>
              </w:numPr>
              <w:spacing w:after="0" w:line="240" w:lineRule="auto"/>
              <w:ind w:left="432" w:hanging="180"/>
              <w:rPr>
                <w:rFonts w:eastAsia="Garamond" w:cs="Garamond"/>
                <w:sz w:val="20"/>
                <w:szCs w:val="20"/>
              </w:rPr>
            </w:pPr>
            <w:r w:rsidRPr="00384897">
              <w:rPr>
                <w:rFonts w:eastAsia="Garamond" w:cs="Garamond"/>
                <w:sz w:val="20"/>
                <w:szCs w:val="20"/>
              </w:rPr>
              <w:t xml:space="preserve">OSSA Confined Space Entry/Monitor </w:t>
            </w:r>
            <w:r w:rsidR="00BA3248" w:rsidRPr="00384897">
              <w:rPr>
                <w:rFonts w:eastAsia="Garamond" w:cs="Garamond"/>
                <w:sz w:val="20"/>
                <w:szCs w:val="20"/>
              </w:rPr>
              <w:t>Certificate</w:t>
            </w:r>
          </w:p>
          <w:p w:rsidR="00096F20" w:rsidRPr="00384897" w:rsidRDefault="00096F20" w:rsidP="00A53329">
            <w:pPr>
              <w:numPr>
                <w:ilvl w:val="0"/>
                <w:numId w:val="3"/>
              </w:numPr>
              <w:spacing w:after="0" w:line="240" w:lineRule="auto"/>
              <w:ind w:left="432" w:hanging="180"/>
              <w:rPr>
                <w:sz w:val="20"/>
                <w:szCs w:val="20"/>
              </w:rPr>
            </w:pPr>
            <w:r w:rsidRPr="00384897">
              <w:rPr>
                <w:rFonts w:eastAsia="Garamond" w:cs="Garamond"/>
                <w:sz w:val="20"/>
                <w:szCs w:val="20"/>
              </w:rPr>
              <w:t>OSSA Ele</w:t>
            </w:r>
            <w:r w:rsidR="00BA3248" w:rsidRPr="00384897">
              <w:rPr>
                <w:rFonts w:eastAsia="Garamond" w:cs="Garamond"/>
                <w:sz w:val="20"/>
                <w:szCs w:val="20"/>
              </w:rPr>
              <w:t>vated Work Platform Certificate</w:t>
            </w:r>
          </w:p>
          <w:p w:rsidR="00300709" w:rsidRPr="00AA2F00" w:rsidRDefault="00300709" w:rsidP="00AA2F00">
            <w:pPr>
              <w:tabs>
                <w:tab w:val="left" w:pos="-180"/>
              </w:tabs>
              <w:spacing w:after="0"/>
              <w:ind w:left="252" w:right="-27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300709" w:rsidRPr="00BA3248" w:rsidRDefault="00300709" w:rsidP="00AA2F00">
            <w:pPr>
              <w:pStyle w:val="Subsection"/>
              <w:framePr w:hSpace="0" w:wrap="auto" w:hAnchor="text" w:xAlign="left" w:yAlign="inline"/>
              <w:spacing w:line="276" w:lineRule="auto"/>
              <w:rPr>
                <w:rFonts w:asciiTheme="majorHAnsi" w:eastAsia="Times New Roman" w:hAnsiTheme="majorHAnsi" w:cstheme="minorHAnsi"/>
                <w:b w:val="0"/>
                <w:color w:val="365F91" w:themeColor="accent1" w:themeShade="BF"/>
                <w:sz w:val="18"/>
                <w:szCs w:val="18"/>
              </w:rPr>
            </w:pPr>
          </w:p>
        </w:tc>
      </w:tr>
      <w:tr w:rsidR="00BA3248" w:rsidRPr="00BA3248" w:rsidTr="00B6451A">
        <w:trPr>
          <w:jc w:val="center"/>
        </w:trPr>
        <w:tc>
          <w:tcPr>
            <w:tcW w:w="1502" w:type="dxa"/>
            <w:vMerge w:val="restart"/>
            <w:shd w:val="clear" w:color="auto" w:fill="auto"/>
          </w:tcPr>
          <w:p w:rsidR="00206C44" w:rsidRPr="00BA3248" w:rsidRDefault="00206C44" w:rsidP="00206C44">
            <w:pPr>
              <w:pStyle w:val="Section"/>
              <w:framePr w:hSpace="0" w:wrap="auto" w:hAnchor="text" w:xAlign="left" w:yAlign="inline"/>
              <w:spacing w:line="276" w:lineRule="auto"/>
              <w:rPr>
                <w:color w:val="365F91" w:themeColor="accent1" w:themeShade="BF"/>
                <w:sz w:val="24"/>
                <w:szCs w:val="24"/>
              </w:rPr>
            </w:pPr>
            <w:r w:rsidRPr="00BA3248">
              <w:rPr>
                <w:color w:val="365F91" w:themeColor="accent1" w:themeShade="BF"/>
                <w:sz w:val="24"/>
                <w:szCs w:val="24"/>
              </w:rPr>
              <w:t>Work Experience</w:t>
            </w:r>
          </w:p>
          <w:p w:rsidR="00206C44" w:rsidRPr="00BA3248" w:rsidRDefault="00206C44" w:rsidP="00206C44">
            <w:pPr>
              <w:pStyle w:val="Section"/>
              <w:framePr w:hSpace="0" w:wrap="auto" w:hAnchor="text" w:xAlign="left" w:yAlign="inline"/>
              <w:spacing w:line="276" w:lineRule="auto"/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059" w:type="dxa"/>
            <w:gridSpan w:val="2"/>
            <w:shd w:val="clear" w:color="auto" w:fill="auto"/>
          </w:tcPr>
          <w:p w:rsidR="00206C44" w:rsidRPr="00F767D7" w:rsidRDefault="00F85806" w:rsidP="001B55B8">
            <w:pPr>
              <w:tabs>
                <w:tab w:val="left" w:pos="-180"/>
              </w:tabs>
              <w:spacing w:after="0" w:line="240" w:lineRule="auto"/>
              <w:ind w:left="2" w:right="-270"/>
              <w:rPr>
                <w:rFonts w:asciiTheme="majorHAnsi" w:hAnsiTheme="majorHAnsi" w:cstheme="minorHAnsi"/>
                <w:b/>
                <w:color w:val="1F497D" w:themeColor="text2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b/>
                <w:color w:val="1F497D" w:themeColor="text2"/>
                <w:sz w:val="24"/>
                <w:szCs w:val="24"/>
              </w:rPr>
              <w:t>Raute</w:t>
            </w:r>
            <w:proofErr w:type="spellEnd"/>
            <w:r>
              <w:rPr>
                <w:rFonts w:asciiTheme="majorHAnsi" w:hAnsiTheme="majorHAnsi" w:cstheme="minorHAnsi"/>
                <w:b/>
                <w:color w:val="1F497D" w:themeColor="text2"/>
                <w:sz w:val="24"/>
                <w:szCs w:val="24"/>
              </w:rPr>
              <w:t xml:space="preserve"> Canada</w:t>
            </w:r>
            <w:r w:rsidR="00BD4397" w:rsidRPr="00F767D7">
              <w:rPr>
                <w:rFonts w:asciiTheme="majorHAnsi" w:hAnsiTheme="majorHAnsi" w:cstheme="minorHAnsi"/>
                <w:b/>
                <w:color w:val="1F497D" w:themeColor="text2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inorHAnsi"/>
                <w:i/>
                <w:color w:val="1F497D" w:themeColor="text2"/>
                <w:sz w:val="24"/>
                <w:szCs w:val="24"/>
              </w:rPr>
              <w:t>Delta, BC</w:t>
            </w:r>
          </w:p>
          <w:p w:rsidR="00206C44" w:rsidRPr="00F767D7" w:rsidRDefault="00743ABC" w:rsidP="00273AA9">
            <w:pPr>
              <w:tabs>
                <w:tab w:val="left" w:pos="-180"/>
              </w:tabs>
              <w:spacing w:after="0" w:line="240" w:lineRule="auto"/>
              <w:ind w:right="-270"/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/>
                <w:color w:val="595959" w:themeColor="text1" w:themeTint="A6"/>
              </w:rPr>
              <w:t>Journeyman Electrician</w:t>
            </w:r>
          </w:p>
          <w:p w:rsidR="00096F20" w:rsidRPr="00A53329" w:rsidRDefault="00F85806" w:rsidP="00F767D7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after="0" w:line="240" w:lineRule="auto"/>
              <w:ind w:left="432" w:right="-270" w:hanging="180"/>
              <w:rPr>
                <w:rFonts w:eastAsia="Garamond" w:cs="Garamond"/>
                <w:sz w:val="20"/>
                <w:szCs w:val="20"/>
              </w:rPr>
            </w:pPr>
            <w:r>
              <w:rPr>
                <w:rFonts w:eastAsia="Garamond" w:cs="Garamond"/>
                <w:sz w:val="20"/>
                <w:szCs w:val="20"/>
              </w:rPr>
              <w:t>Installation and maintenance of Rockwell and Allen Bradley automation systems</w:t>
            </w:r>
          </w:p>
          <w:p w:rsidR="00096F20" w:rsidRPr="00A53329" w:rsidRDefault="00F85806" w:rsidP="00F767D7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after="0" w:line="240" w:lineRule="auto"/>
              <w:ind w:left="432" w:right="-270" w:hanging="180"/>
              <w:rPr>
                <w:rFonts w:eastAsia="Garamond" w:cs="Garamond"/>
                <w:sz w:val="20"/>
                <w:szCs w:val="20"/>
              </w:rPr>
            </w:pPr>
            <w:r>
              <w:rPr>
                <w:rFonts w:eastAsia="Garamond" w:cs="Garamond"/>
                <w:sz w:val="20"/>
                <w:szCs w:val="20"/>
              </w:rPr>
              <w:t>Troubleshoot PLC</w:t>
            </w:r>
            <w:r w:rsidR="00B6451A">
              <w:rPr>
                <w:rFonts w:eastAsia="Garamond" w:cs="Garamond"/>
                <w:sz w:val="20"/>
                <w:szCs w:val="20"/>
              </w:rPr>
              <w:t>s</w:t>
            </w:r>
            <w:r>
              <w:rPr>
                <w:rFonts w:eastAsia="Garamond" w:cs="Garamond"/>
                <w:sz w:val="20"/>
                <w:szCs w:val="20"/>
              </w:rPr>
              <w:t xml:space="preserve"> and perform</w:t>
            </w:r>
            <w:r w:rsidR="00B6451A">
              <w:rPr>
                <w:rFonts w:eastAsia="Garamond" w:cs="Garamond"/>
                <w:sz w:val="20"/>
                <w:szCs w:val="20"/>
              </w:rPr>
              <w:t xml:space="preserve"> instrumentation work for assembly lines</w:t>
            </w:r>
          </w:p>
          <w:p w:rsidR="00096F20" w:rsidRPr="00A53329" w:rsidRDefault="00B6451A" w:rsidP="00F767D7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after="0" w:line="240" w:lineRule="auto"/>
              <w:ind w:left="432" w:right="-270" w:hanging="180"/>
              <w:rPr>
                <w:rFonts w:eastAsia="Garamond" w:cs="Garamond"/>
                <w:sz w:val="20"/>
                <w:szCs w:val="20"/>
              </w:rPr>
            </w:pPr>
            <w:r>
              <w:rPr>
                <w:rFonts w:eastAsia="Garamond" w:cs="Garamond"/>
                <w:sz w:val="20"/>
                <w:szCs w:val="20"/>
              </w:rPr>
              <w:t>Building panels and working with a CSA inspector</w:t>
            </w:r>
          </w:p>
          <w:p w:rsidR="00B6451A" w:rsidRPr="00B6451A" w:rsidRDefault="00B6451A" w:rsidP="00B6451A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after="0" w:line="240" w:lineRule="auto"/>
              <w:ind w:left="432" w:right="-270" w:hanging="180"/>
              <w:rPr>
                <w:rFonts w:cstheme="minorHAnsi"/>
                <w:strike/>
                <w:sz w:val="20"/>
                <w:szCs w:val="20"/>
              </w:rPr>
            </w:pPr>
            <w:r>
              <w:rPr>
                <w:rFonts w:eastAsia="Garamond" w:cs="Garamond"/>
                <w:sz w:val="20"/>
                <w:szCs w:val="20"/>
              </w:rPr>
              <w:t xml:space="preserve">Installation and troubleshooting proximity sensors, photocells, motors, VFDs (Variable frequency drives), DCSs (Distributed control </w:t>
            </w:r>
            <w:r w:rsidR="00E84FEB">
              <w:rPr>
                <w:rFonts w:eastAsia="Garamond" w:cs="Garamond"/>
                <w:sz w:val="20"/>
                <w:szCs w:val="20"/>
              </w:rPr>
              <w:t>systems</w:t>
            </w:r>
            <w:r>
              <w:rPr>
                <w:rFonts w:eastAsia="Garamond" w:cs="Garamond"/>
                <w:sz w:val="20"/>
                <w:szCs w:val="20"/>
              </w:rPr>
              <w:t>), relays and timer systems</w:t>
            </w:r>
          </w:p>
          <w:p w:rsidR="00B6451A" w:rsidRPr="00B6451A" w:rsidRDefault="00B6451A" w:rsidP="00B6451A">
            <w:pPr>
              <w:pStyle w:val="ListParagraph"/>
              <w:tabs>
                <w:tab w:val="left" w:pos="-180"/>
              </w:tabs>
              <w:spacing w:after="0" w:line="240" w:lineRule="auto"/>
              <w:ind w:left="432" w:right="-27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1200" w:type="dxa"/>
          </w:tcPr>
          <w:p w:rsidR="006C3E7D" w:rsidRPr="00BA3248" w:rsidRDefault="00F85806" w:rsidP="006C3E7D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asciiTheme="majorHAnsi" w:hAnsiTheme="majorHAnsi" w:cstheme="minorHAnsi"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365F91" w:themeColor="accent1" w:themeShade="BF"/>
                <w:sz w:val="18"/>
                <w:szCs w:val="18"/>
              </w:rPr>
              <w:t>July</w:t>
            </w:r>
            <w:r w:rsidR="00206C44" w:rsidRPr="00BA3248">
              <w:rPr>
                <w:rFonts w:asciiTheme="majorHAnsi" w:hAnsiTheme="majorHAnsi" w:cstheme="minorHAnsi"/>
                <w:color w:val="365F91" w:themeColor="accent1" w:themeShade="BF"/>
                <w:sz w:val="18"/>
                <w:szCs w:val="18"/>
              </w:rPr>
              <w:t xml:space="preserve"> 201</w:t>
            </w:r>
            <w:r>
              <w:rPr>
                <w:rFonts w:asciiTheme="majorHAnsi" w:hAnsiTheme="majorHAnsi" w:cstheme="minorHAnsi"/>
                <w:color w:val="365F91" w:themeColor="accent1" w:themeShade="BF"/>
                <w:sz w:val="18"/>
                <w:szCs w:val="18"/>
              </w:rPr>
              <w:t>8</w:t>
            </w:r>
            <w:r w:rsidR="00206C44" w:rsidRPr="00BA3248">
              <w:rPr>
                <w:rFonts w:asciiTheme="majorHAnsi" w:hAnsiTheme="majorHAnsi" w:cstheme="minorHAnsi"/>
                <w:color w:val="365F91" w:themeColor="accent1" w:themeShade="BF"/>
                <w:sz w:val="18"/>
                <w:szCs w:val="18"/>
              </w:rPr>
              <w:t xml:space="preserve"> – </w:t>
            </w:r>
          </w:p>
          <w:p w:rsidR="00206C44" w:rsidRPr="00BA3248" w:rsidRDefault="00F85806" w:rsidP="006C3E7D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asciiTheme="majorHAnsi" w:hAnsiTheme="majorHAnsi"/>
                <w:bCs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365F91" w:themeColor="accent1" w:themeShade="BF"/>
                <w:sz w:val="18"/>
                <w:szCs w:val="18"/>
              </w:rPr>
              <w:t>Current</w:t>
            </w:r>
          </w:p>
        </w:tc>
      </w:tr>
      <w:tr w:rsidR="00BA3248" w:rsidRPr="00BA3248" w:rsidTr="00273AA9">
        <w:trPr>
          <w:jc w:val="center"/>
        </w:trPr>
        <w:tc>
          <w:tcPr>
            <w:tcW w:w="1502" w:type="dxa"/>
            <w:vMerge/>
            <w:shd w:val="clear" w:color="auto" w:fill="auto"/>
          </w:tcPr>
          <w:p w:rsidR="00096F20" w:rsidRPr="00BA3248" w:rsidRDefault="00096F20" w:rsidP="00206C44">
            <w:pPr>
              <w:pStyle w:val="Section"/>
              <w:framePr w:hSpace="0" w:wrap="auto" w:hAnchor="text" w:xAlign="left" w:yAlign="inline"/>
              <w:spacing w:line="276" w:lineRule="auto"/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970" w:type="dxa"/>
            <w:shd w:val="clear" w:color="auto" w:fill="auto"/>
          </w:tcPr>
          <w:p w:rsidR="00BD4397" w:rsidRPr="00F767D7" w:rsidRDefault="00F85806" w:rsidP="00F85806">
            <w:pPr>
              <w:tabs>
                <w:tab w:val="left" w:pos="-180"/>
              </w:tabs>
              <w:spacing w:after="0" w:line="240" w:lineRule="auto"/>
              <w:ind w:right="-270"/>
              <w:rPr>
                <w:rFonts w:asciiTheme="majorHAnsi" w:hAnsiTheme="majorHAnsi" w:cstheme="min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color w:val="1F497D" w:themeColor="text2"/>
                <w:sz w:val="24"/>
                <w:szCs w:val="24"/>
              </w:rPr>
              <w:t>PCL Energy</w:t>
            </w:r>
            <w:r w:rsidR="00BD4397" w:rsidRPr="00F767D7">
              <w:rPr>
                <w:rFonts w:asciiTheme="majorHAnsi" w:hAnsiTheme="majorHAnsi" w:cstheme="minorHAnsi"/>
                <w:b/>
                <w:color w:val="1F497D" w:themeColor="text2"/>
                <w:sz w:val="24"/>
                <w:szCs w:val="24"/>
              </w:rPr>
              <w:t xml:space="preserve"> – </w:t>
            </w:r>
            <w:r w:rsidR="00BD4397" w:rsidRPr="00F767D7">
              <w:rPr>
                <w:rFonts w:asciiTheme="majorHAnsi" w:hAnsiTheme="majorHAnsi" w:cstheme="minorHAnsi"/>
                <w:i/>
                <w:color w:val="1F497D" w:themeColor="text2"/>
                <w:sz w:val="24"/>
                <w:szCs w:val="24"/>
              </w:rPr>
              <w:t xml:space="preserve">Fort </w:t>
            </w:r>
            <w:proofErr w:type="spellStart"/>
            <w:r w:rsidR="00BD4397" w:rsidRPr="00F767D7">
              <w:rPr>
                <w:rFonts w:asciiTheme="majorHAnsi" w:hAnsiTheme="majorHAnsi" w:cstheme="minorHAnsi"/>
                <w:i/>
                <w:color w:val="1F497D" w:themeColor="text2"/>
                <w:sz w:val="24"/>
                <w:szCs w:val="24"/>
              </w:rPr>
              <w:t>McMurry</w:t>
            </w:r>
            <w:proofErr w:type="spellEnd"/>
            <w:r w:rsidR="00BD4397" w:rsidRPr="00F767D7">
              <w:rPr>
                <w:rFonts w:asciiTheme="majorHAnsi" w:hAnsiTheme="majorHAnsi" w:cstheme="minorHAnsi"/>
                <w:i/>
                <w:color w:val="1F497D" w:themeColor="text2"/>
                <w:sz w:val="24"/>
                <w:szCs w:val="24"/>
              </w:rPr>
              <w:t>, AB</w:t>
            </w:r>
          </w:p>
          <w:p w:rsidR="00BD4397" w:rsidRPr="00F767D7" w:rsidRDefault="00F85806" w:rsidP="001B55B8">
            <w:pPr>
              <w:tabs>
                <w:tab w:val="left" w:pos="-180"/>
              </w:tabs>
              <w:spacing w:after="0" w:line="240" w:lineRule="auto"/>
              <w:ind w:left="2" w:right="-270"/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/>
                <w:color w:val="595959" w:themeColor="text1" w:themeTint="A6"/>
              </w:rPr>
              <w:t>Journeyman Electrician</w:t>
            </w:r>
          </w:p>
          <w:p w:rsidR="00BD4397" w:rsidRPr="00A53329" w:rsidRDefault="00096F20" w:rsidP="00A53329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after="0" w:line="240" w:lineRule="auto"/>
              <w:ind w:left="432" w:right="-270" w:hanging="180"/>
              <w:rPr>
                <w:sz w:val="20"/>
                <w:szCs w:val="20"/>
              </w:rPr>
            </w:pPr>
            <w:r w:rsidRPr="00A53329">
              <w:rPr>
                <w:rFonts w:eastAsia="Garamond" w:cs="Garamond"/>
                <w:sz w:val="20"/>
                <w:szCs w:val="20"/>
              </w:rPr>
              <w:t xml:space="preserve">Exposure to an SAGD (steam </w:t>
            </w:r>
            <w:r w:rsidR="00A53329">
              <w:rPr>
                <w:rFonts w:eastAsia="Garamond" w:cs="Garamond"/>
                <w:sz w:val="20"/>
                <w:szCs w:val="20"/>
              </w:rPr>
              <w:t>assisted gravity drainage) site</w:t>
            </w:r>
          </w:p>
          <w:p w:rsidR="00BD4397" w:rsidRPr="00A53329" w:rsidRDefault="00096F20" w:rsidP="00A53329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after="0" w:line="240" w:lineRule="auto"/>
              <w:ind w:left="432" w:right="-270" w:hanging="180"/>
              <w:rPr>
                <w:sz w:val="20"/>
                <w:szCs w:val="20"/>
              </w:rPr>
            </w:pPr>
            <w:r w:rsidRPr="00A53329">
              <w:rPr>
                <w:rFonts w:eastAsia="Garamond" w:cs="Garamond"/>
                <w:sz w:val="20"/>
                <w:szCs w:val="20"/>
              </w:rPr>
              <w:t>Involved in l</w:t>
            </w:r>
            <w:r w:rsidR="006E6561">
              <w:rPr>
                <w:rFonts w:eastAsia="Garamond" w:cs="Garamond"/>
                <w:sz w:val="20"/>
                <w:szCs w:val="20"/>
              </w:rPr>
              <w:t>arge-s</w:t>
            </w:r>
            <w:r w:rsidR="00A53329">
              <w:rPr>
                <w:rFonts w:eastAsia="Garamond" w:cs="Garamond"/>
                <w:sz w:val="20"/>
                <w:szCs w:val="20"/>
              </w:rPr>
              <w:t xml:space="preserve">cale tasks </w:t>
            </w:r>
            <w:r w:rsidR="006E6561">
              <w:rPr>
                <w:rFonts w:eastAsia="Garamond" w:cs="Garamond"/>
                <w:sz w:val="20"/>
                <w:szCs w:val="20"/>
              </w:rPr>
              <w:t xml:space="preserve">involving </w:t>
            </w:r>
            <w:r w:rsidR="006E6561" w:rsidRPr="00A53329">
              <w:rPr>
                <w:rFonts w:eastAsia="Garamond" w:cs="Garamond"/>
                <w:sz w:val="20"/>
                <w:szCs w:val="20"/>
              </w:rPr>
              <w:t>power and fiber optic cable pulls</w:t>
            </w:r>
            <w:r w:rsidR="006E6561">
              <w:rPr>
                <w:rFonts w:eastAsia="Garamond" w:cs="Garamond"/>
                <w:sz w:val="20"/>
                <w:szCs w:val="20"/>
              </w:rPr>
              <w:t xml:space="preserve">  </w:t>
            </w:r>
            <w:r w:rsidR="00A53329">
              <w:rPr>
                <w:rFonts w:eastAsia="Garamond" w:cs="Garamond"/>
                <w:sz w:val="20"/>
                <w:szCs w:val="20"/>
              </w:rPr>
              <w:t>with over 100 e</w:t>
            </w:r>
            <w:r w:rsidRPr="00A53329">
              <w:rPr>
                <w:rFonts w:eastAsia="Garamond" w:cs="Garamond"/>
                <w:sz w:val="20"/>
                <w:szCs w:val="20"/>
              </w:rPr>
              <w:t xml:space="preserve">lectricians </w:t>
            </w:r>
          </w:p>
          <w:p w:rsidR="00BD4397" w:rsidRPr="00A53329" w:rsidRDefault="00096F20" w:rsidP="00A53329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after="0" w:line="240" w:lineRule="auto"/>
              <w:ind w:left="432" w:right="-270" w:hanging="180"/>
              <w:rPr>
                <w:sz w:val="20"/>
                <w:szCs w:val="20"/>
              </w:rPr>
            </w:pPr>
            <w:r w:rsidRPr="00A53329">
              <w:rPr>
                <w:rFonts w:eastAsia="Garamond" w:cs="Garamond"/>
                <w:sz w:val="20"/>
                <w:szCs w:val="20"/>
              </w:rPr>
              <w:t>Proficient use of voltm</w:t>
            </w:r>
            <w:r w:rsidR="004A0A25">
              <w:rPr>
                <w:rFonts w:eastAsia="Garamond" w:cs="Garamond"/>
                <w:sz w:val="20"/>
                <w:szCs w:val="20"/>
              </w:rPr>
              <w:t>eters, amp-meters and ohmmeters</w:t>
            </w:r>
          </w:p>
          <w:p w:rsidR="00BD4397" w:rsidRPr="00A53329" w:rsidRDefault="004A0A25" w:rsidP="00A53329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after="0" w:line="240" w:lineRule="auto"/>
              <w:ind w:left="432" w:right="-270" w:hanging="180"/>
              <w:rPr>
                <w:sz w:val="20"/>
                <w:szCs w:val="20"/>
              </w:rPr>
            </w:pPr>
            <w:r>
              <w:rPr>
                <w:rFonts w:eastAsia="Garamond" w:cs="Garamond"/>
                <w:sz w:val="20"/>
                <w:szCs w:val="20"/>
              </w:rPr>
              <w:t>Installed</w:t>
            </w:r>
            <w:r w:rsidR="00096F20" w:rsidRPr="00A53329">
              <w:rPr>
                <w:rFonts w:eastAsia="Garamond" w:cs="Garamond"/>
                <w:sz w:val="20"/>
                <w:szCs w:val="20"/>
              </w:rPr>
              <w:t xml:space="preserve"> fixtures, junction boxes, cable trays, mineral insulated heat trace, cable tags and</w:t>
            </w:r>
            <w:r>
              <w:rPr>
                <w:rFonts w:eastAsia="Garamond" w:cs="Garamond"/>
                <w:sz w:val="20"/>
                <w:szCs w:val="20"/>
              </w:rPr>
              <w:t xml:space="preserve"> connectors</w:t>
            </w:r>
          </w:p>
          <w:p w:rsidR="00BD4397" w:rsidRPr="00A53329" w:rsidRDefault="004A0A25" w:rsidP="00A53329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after="0" w:line="240" w:lineRule="auto"/>
              <w:ind w:left="432" w:right="-270" w:hanging="180"/>
              <w:rPr>
                <w:sz w:val="20"/>
                <w:szCs w:val="20"/>
              </w:rPr>
            </w:pPr>
            <w:r>
              <w:rPr>
                <w:rFonts w:eastAsia="Garamond" w:cs="Garamond"/>
                <w:sz w:val="20"/>
                <w:szCs w:val="20"/>
              </w:rPr>
              <w:t>Helped dress</w:t>
            </w:r>
            <w:r w:rsidR="00096F20" w:rsidRPr="00A53329">
              <w:rPr>
                <w:rFonts w:eastAsia="Garamond" w:cs="Garamond"/>
                <w:sz w:val="20"/>
                <w:szCs w:val="20"/>
              </w:rPr>
              <w:t xml:space="preserve"> cables to a fine degree, termi</w:t>
            </w:r>
            <w:r>
              <w:rPr>
                <w:rFonts w:eastAsia="Garamond" w:cs="Garamond"/>
                <w:sz w:val="20"/>
                <w:szCs w:val="20"/>
              </w:rPr>
              <w:t>nating and heat shrinking wires</w:t>
            </w:r>
          </w:p>
          <w:p w:rsidR="00096F20" w:rsidRPr="004A0A25" w:rsidRDefault="004A0A25" w:rsidP="004A0A25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after="0" w:line="240" w:lineRule="auto"/>
              <w:ind w:left="432" w:right="-270" w:hanging="180"/>
              <w:rPr>
                <w:sz w:val="20"/>
                <w:szCs w:val="20"/>
              </w:rPr>
            </w:pPr>
            <w:r>
              <w:rPr>
                <w:rFonts w:eastAsia="Garamond" w:cs="Garamond"/>
                <w:sz w:val="20"/>
                <w:szCs w:val="20"/>
              </w:rPr>
              <w:t>Worked</w:t>
            </w:r>
            <w:r w:rsidR="00096F20" w:rsidRPr="00A53329">
              <w:rPr>
                <w:rFonts w:eastAsia="Garamond" w:cs="Garamond"/>
                <w:sz w:val="20"/>
                <w:szCs w:val="20"/>
              </w:rPr>
              <w:t xml:space="preserve"> with powder actuated guns and welders to install supports to steel structures</w:t>
            </w:r>
          </w:p>
          <w:p w:rsidR="004A0A25" w:rsidRPr="004A0A25" w:rsidRDefault="004A0A25" w:rsidP="004A0A25">
            <w:pPr>
              <w:pStyle w:val="ListParagraph"/>
              <w:tabs>
                <w:tab w:val="left" w:pos="-180"/>
              </w:tabs>
              <w:spacing w:after="0" w:line="240" w:lineRule="auto"/>
              <w:ind w:left="432" w:right="-270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BD4397" w:rsidRPr="00BA3248" w:rsidRDefault="00F85806" w:rsidP="006C3E7D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asciiTheme="majorHAnsi" w:hAnsiTheme="majorHAnsi" w:cstheme="minorHAnsi"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365F91" w:themeColor="accent1" w:themeShade="BF"/>
                <w:sz w:val="18"/>
                <w:szCs w:val="18"/>
              </w:rPr>
              <w:t>March 2017</w:t>
            </w:r>
            <w:r w:rsidR="00BD4397" w:rsidRPr="00BA3248">
              <w:rPr>
                <w:rFonts w:asciiTheme="majorHAnsi" w:hAnsiTheme="majorHAnsi" w:cstheme="minorHAnsi"/>
                <w:color w:val="365F91" w:themeColor="accent1" w:themeShade="BF"/>
                <w:sz w:val="18"/>
                <w:szCs w:val="18"/>
              </w:rPr>
              <w:t xml:space="preserve"> – </w:t>
            </w:r>
          </w:p>
          <w:p w:rsidR="00096F20" w:rsidRPr="00BA3248" w:rsidRDefault="00F85806" w:rsidP="006C3E7D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asciiTheme="majorHAnsi" w:hAnsiTheme="majorHAnsi" w:cstheme="minorHAnsi"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365F91" w:themeColor="accent1" w:themeShade="BF"/>
                <w:sz w:val="18"/>
                <w:szCs w:val="18"/>
              </w:rPr>
              <w:t>Feb. 2018</w:t>
            </w:r>
          </w:p>
        </w:tc>
      </w:tr>
      <w:tr w:rsidR="00BA3248" w:rsidRPr="00BA3248" w:rsidTr="00273AA9">
        <w:trPr>
          <w:trHeight w:val="1647"/>
          <w:jc w:val="center"/>
        </w:trPr>
        <w:tc>
          <w:tcPr>
            <w:tcW w:w="1502" w:type="dxa"/>
            <w:vMerge/>
            <w:shd w:val="clear" w:color="auto" w:fill="auto"/>
          </w:tcPr>
          <w:p w:rsidR="00206C44" w:rsidRPr="00BA3248" w:rsidRDefault="00206C44" w:rsidP="00206C44">
            <w:pPr>
              <w:pStyle w:val="Section"/>
              <w:framePr w:hSpace="0" w:wrap="auto" w:hAnchor="text" w:xAlign="left" w:yAlign="inline"/>
              <w:spacing w:line="276" w:lineRule="auto"/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970" w:type="dxa"/>
            <w:tcBorders>
              <w:top w:val="nil"/>
            </w:tcBorders>
            <w:shd w:val="clear" w:color="auto" w:fill="auto"/>
          </w:tcPr>
          <w:p w:rsidR="00BD4397" w:rsidRPr="00F767D7" w:rsidRDefault="00F85806" w:rsidP="001B55B8">
            <w:pPr>
              <w:tabs>
                <w:tab w:val="left" w:pos="-180"/>
              </w:tabs>
              <w:spacing w:after="0" w:line="240" w:lineRule="auto"/>
              <w:ind w:left="2" w:right="-270"/>
              <w:rPr>
                <w:rFonts w:asciiTheme="majorHAnsi" w:hAnsiTheme="majorHAnsi" w:cstheme="min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color w:val="1F497D" w:themeColor="text2"/>
                <w:sz w:val="24"/>
                <w:szCs w:val="24"/>
              </w:rPr>
              <w:t>JV Driver</w:t>
            </w:r>
            <w:r w:rsidR="00BD4397" w:rsidRPr="00F767D7">
              <w:rPr>
                <w:rFonts w:asciiTheme="majorHAnsi" w:hAnsiTheme="majorHAnsi" w:cstheme="minorHAnsi"/>
                <w:b/>
                <w:color w:val="1F497D" w:themeColor="text2"/>
                <w:sz w:val="24"/>
                <w:szCs w:val="24"/>
              </w:rPr>
              <w:t xml:space="preserve"> – </w:t>
            </w:r>
            <w:r w:rsidR="00BD4397" w:rsidRPr="00F767D7">
              <w:rPr>
                <w:rFonts w:asciiTheme="majorHAnsi" w:hAnsiTheme="majorHAnsi" w:cstheme="minorHAnsi"/>
                <w:i/>
                <w:color w:val="1F497D" w:themeColor="text2"/>
                <w:sz w:val="24"/>
                <w:szCs w:val="24"/>
              </w:rPr>
              <w:t>Various locations in Canada</w:t>
            </w:r>
          </w:p>
          <w:p w:rsidR="00BD4397" w:rsidRPr="00F767D7" w:rsidRDefault="00BD4397" w:rsidP="001B55B8">
            <w:pPr>
              <w:tabs>
                <w:tab w:val="left" w:pos="-180"/>
              </w:tabs>
              <w:spacing w:after="0" w:line="240" w:lineRule="auto"/>
              <w:ind w:left="2" w:right="-270"/>
              <w:rPr>
                <w:rFonts w:cstheme="minorHAnsi"/>
                <w:color w:val="595959" w:themeColor="text1" w:themeTint="A6"/>
              </w:rPr>
            </w:pPr>
            <w:r w:rsidRPr="00F767D7">
              <w:rPr>
                <w:rFonts w:cstheme="minorHAnsi"/>
                <w:color w:val="595959" w:themeColor="text1" w:themeTint="A6"/>
              </w:rPr>
              <w:t>Electrical Apprentice</w:t>
            </w:r>
          </w:p>
          <w:p w:rsidR="00BD4397" w:rsidRPr="00F767D7" w:rsidRDefault="00007690" w:rsidP="00F767D7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line="240" w:lineRule="auto"/>
              <w:ind w:left="420" w:right="-270" w:hanging="180"/>
              <w:rPr>
                <w:rFonts w:cstheme="minorHAnsi"/>
                <w:sz w:val="20"/>
                <w:szCs w:val="20"/>
              </w:rPr>
            </w:pPr>
            <w:r>
              <w:rPr>
                <w:rFonts w:eastAsia="Garamond" w:cs="Garamond"/>
                <w:sz w:val="20"/>
                <w:szCs w:val="20"/>
              </w:rPr>
              <w:t xml:space="preserve">Installation </w:t>
            </w:r>
            <w:r w:rsidR="00096F20" w:rsidRPr="00F767D7">
              <w:rPr>
                <w:rFonts w:eastAsia="Garamond" w:cs="Garamond"/>
                <w:sz w:val="20"/>
                <w:szCs w:val="20"/>
              </w:rPr>
              <w:t>of 3 phase panels, fire alarm systems, heaters</w:t>
            </w:r>
            <w:r>
              <w:rPr>
                <w:rFonts w:eastAsia="Garamond" w:cs="Garamond"/>
                <w:sz w:val="20"/>
                <w:szCs w:val="20"/>
              </w:rPr>
              <w:t>, lights and heat trace systems</w:t>
            </w:r>
          </w:p>
          <w:p w:rsidR="00BD4397" w:rsidRPr="00F767D7" w:rsidRDefault="00F767D7" w:rsidP="00F767D7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line="240" w:lineRule="auto"/>
              <w:ind w:left="420" w:right="-270" w:hanging="180"/>
              <w:rPr>
                <w:rFonts w:cstheme="minorHAnsi"/>
                <w:sz w:val="20"/>
                <w:szCs w:val="20"/>
              </w:rPr>
            </w:pPr>
            <w:r>
              <w:rPr>
                <w:rFonts w:eastAsia="Garamond" w:cs="Garamond"/>
                <w:sz w:val="20"/>
                <w:szCs w:val="20"/>
              </w:rPr>
              <w:t>Acquired k</w:t>
            </w:r>
            <w:r w:rsidR="00096F20" w:rsidRPr="00F767D7">
              <w:rPr>
                <w:rFonts w:eastAsia="Garamond" w:cs="Garamond"/>
                <w:sz w:val="20"/>
                <w:szCs w:val="20"/>
              </w:rPr>
              <w:t>nowl</w:t>
            </w:r>
            <w:r>
              <w:rPr>
                <w:rFonts w:eastAsia="Garamond" w:cs="Garamond"/>
                <w:sz w:val="20"/>
                <w:szCs w:val="20"/>
              </w:rPr>
              <w:t>edge of PLC devices and systems</w:t>
            </w:r>
          </w:p>
          <w:p w:rsidR="00BD4397" w:rsidRPr="00F767D7" w:rsidRDefault="00F767D7" w:rsidP="00F767D7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line="240" w:lineRule="auto"/>
              <w:ind w:left="420" w:right="-270" w:hanging="180"/>
              <w:rPr>
                <w:rFonts w:cstheme="minorHAnsi"/>
                <w:sz w:val="20"/>
                <w:szCs w:val="20"/>
              </w:rPr>
            </w:pPr>
            <w:r>
              <w:rPr>
                <w:rFonts w:eastAsia="Garamond" w:cs="Garamond"/>
                <w:sz w:val="20"/>
                <w:szCs w:val="20"/>
              </w:rPr>
              <w:t>Followed p</w:t>
            </w:r>
            <w:r w:rsidR="00096F20" w:rsidRPr="00F767D7">
              <w:rPr>
                <w:rFonts w:eastAsia="Garamond" w:cs="Garamond"/>
                <w:sz w:val="20"/>
                <w:szCs w:val="20"/>
              </w:rPr>
              <w:t>roper lockout, tag</w:t>
            </w:r>
            <w:r>
              <w:rPr>
                <w:rFonts w:eastAsia="Garamond" w:cs="Garamond"/>
                <w:sz w:val="20"/>
                <w:szCs w:val="20"/>
              </w:rPr>
              <w:t>out and PPE procedures followed</w:t>
            </w:r>
          </w:p>
          <w:p w:rsidR="004A0A25" w:rsidRPr="004A0A25" w:rsidRDefault="004A0A25" w:rsidP="00F767D7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line="240" w:lineRule="auto"/>
              <w:ind w:left="420" w:right="-270" w:hanging="180"/>
              <w:rPr>
                <w:rFonts w:cstheme="minorHAnsi"/>
                <w:sz w:val="18"/>
                <w:szCs w:val="18"/>
              </w:rPr>
            </w:pPr>
            <w:r>
              <w:rPr>
                <w:rFonts w:eastAsia="Garamond" w:cs="Garamond"/>
                <w:sz w:val="20"/>
                <w:szCs w:val="20"/>
              </w:rPr>
              <w:t>Worked in</w:t>
            </w:r>
            <w:r w:rsidR="00F767D7">
              <w:rPr>
                <w:rFonts w:eastAsia="Garamond" w:cs="Garamond"/>
                <w:sz w:val="20"/>
                <w:szCs w:val="20"/>
              </w:rPr>
              <w:t xml:space="preserve"> camp-</w:t>
            </w:r>
            <w:r>
              <w:rPr>
                <w:rFonts w:eastAsia="Garamond" w:cs="Garamond"/>
                <w:sz w:val="20"/>
                <w:szCs w:val="20"/>
              </w:rPr>
              <w:t xml:space="preserve">based </w:t>
            </w:r>
            <w:r w:rsidR="00096F20" w:rsidRPr="00F767D7">
              <w:rPr>
                <w:rFonts w:eastAsia="Garamond" w:cs="Garamond"/>
                <w:sz w:val="20"/>
                <w:szCs w:val="20"/>
              </w:rPr>
              <w:t>setting with extreme weather conditions</w:t>
            </w:r>
          </w:p>
          <w:p w:rsidR="00F767D7" w:rsidRPr="00007690" w:rsidRDefault="004A0A25" w:rsidP="004A0A25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line="240" w:lineRule="auto"/>
              <w:ind w:left="420" w:right="-270" w:hanging="180"/>
              <w:rPr>
                <w:rFonts w:cstheme="minorHAnsi"/>
                <w:sz w:val="18"/>
                <w:szCs w:val="18"/>
              </w:rPr>
            </w:pPr>
            <w:r>
              <w:rPr>
                <w:rFonts w:eastAsia="Garamond" w:cs="Garamond"/>
                <w:sz w:val="20"/>
                <w:szCs w:val="20"/>
              </w:rPr>
              <w:t>G</w:t>
            </w:r>
            <w:r w:rsidR="00F767D7" w:rsidRPr="00F767D7">
              <w:rPr>
                <w:rFonts w:eastAsia="Garamond" w:cs="Garamond"/>
                <w:sz w:val="20"/>
                <w:szCs w:val="20"/>
              </w:rPr>
              <w:t xml:space="preserve">ained </w:t>
            </w:r>
            <w:r>
              <w:rPr>
                <w:rFonts w:eastAsia="Garamond" w:cs="Garamond"/>
                <w:sz w:val="20"/>
                <w:szCs w:val="20"/>
              </w:rPr>
              <w:t>e</w:t>
            </w:r>
            <w:r w:rsidR="00F767D7" w:rsidRPr="00F767D7">
              <w:rPr>
                <w:rFonts w:eastAsia="Garamond" w:cs="Garamond"/>
                <w:sz w:val="20"/>
                <w:szCs w:val="20"/>
              </w:rPr>
              <w:t>xposure to plumbing, carpe</w:t>
            </w:r>
            <w:r>
              <w:rPr>
                <w:rFonts w:eastAsia="Garamond" w:cs="Garamond"/>
                <w:sz w:val="20"/>
                <w:szCs w:val="20"/>
              </w:rPr>
              <w:t>ntry and general maintenance on</w:t>
            </w:r>
            <w:r w:rsidR="00F767D7" w:rsidRPr="00F767D7">
              <w:rPr>
                <w:rFonts w:eastAsia="Garamond" w:cs="Garamond"/>
                <w:sz w:val="20"/>
                <w:szCs w:val="20"/>
              </w:rPr>
              <w:t>site.</w:t>
            </w:r>
          </w:p>
          <w:p w:rsidR="00007690" w:rsidRPr="00007690" w:rsidRDefault="00007690" w:rsidP="00007690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line="240" w:lineRule="auto"/>
              <w:ind w:left="420" w:right="-270" w:hanging="180"/>
              <w:rPr>
                <w:rFonts w:cstheme="minorHAnsi"/>
                <w:sz w:val="20"/>
                <w:szCs w:val="20"/>
              </w:rPr>
            </w:pPr>
            <w:r w:rsidRPr="00F767D7">
              <w:rPr>
                <w:rFonts w:eastAsia="Garamond" w:cs="Garamond"/>
                <w:sz w:val="20"/>
                <w:szCs w:val="20"/>
              </w:rPr>
              <w:t>Connected electrical power to audio and visual communication equipment, signaling devices</w:t>
            </w:r>
            <w:r>
              <w:rPr>
                <w:rFonts w:eastAsia="Garamond" w:cs="Garamond"/>
                <w:sz w:val="20"/>
                <w:szCs w:val="20"/>
              </w:rPr>
              <w:t>,</w:t>
            </w:r>
            <w:r w:rsidRPr="00F767D7">
              <w:rPr>
                <w:rFonts w:eastAsia="Garamond" w:cs="Garamond"/>
                <w:sz w:val="20"/>
                <w:szCs w:val="20"/>
              </w:rPr>
              <w:t xml:space="preserve"> </w:t>
            </w:r>
            <w:r>
              <w:rPr>
                <w:rFonts w:eastAsia="Garamond" w:cs="Garamond"/>
                <w:sz w:val="20"/>
                <w:szCs w:val="20"/>
              </w:rPr>
              <w:t xml:space="preserve">and </w:t>
            </w:r>
          </w:p>
          <w:p w:rsidR="00007690" w:rsidRPr="00007690" w:rsidRDefault="00007690" w:rsidP="00007690">
            <w:pPr>
              <w:pStyle w:val="ListParagraph"/>
              <w:tabs>
                <w:tab w:val="left" w:pos="-180"/>
              </w:tabs>
              <w:spacing w:line="240" w:lineRule="auto"/>
              <w:ind w:left="420" w:right="-270"/>
              <w:rPr>
                <w:rFonts w:cstheme="minorHAnsi"/>
                <w:sz w:val="20"/>
                <w:szCs w:val="20"/>
              </w:rPr>
            </w:pPr>
            <w:r>
              <w:rPr>
                <w:rFonts w:eastAsia="Garamond" w:cs="Garamond"/>
                <w:sz w:val="20"/>
                <w:szCs w:val="20"/>
              </w:rPr>
              <w:t>heating and cooling system, and p</w:t>
            </w:r>
            <w:r w:rsidRPr="00F767D7">
              <w:rPr>
                <w:rFonts w:eastAsia="Garamond" w:cs="Garamond"/>
                <w:sz w:val="20"/>
                <w:szCs w:val="20"/>
              </w:rPr>
              <w:t>ulled and terminated</w:t>
            </w:r>
            <w:r>
              <w:rPr>
                <w:rFonts w:eastAsia="Garamond" w:cs="Garamond"/>
                <w:sz w:val="20"/>
                <w:szCs w:val="20"/>
              </w:rPr>
              <w:t xml:space="preserve"> various sizes of armored cable</w:t>
            </w:r>
          </w:p>
        </w:tc>
        <w:tc>
          <w:tcPr>
            <w:tcW w:w="1289" w:type="dxa"/>
            <w:gridSpan w:val="2"/>
            <w:tcBorders>
              <w:top w:val="nil"/>
            </w:tcBorders>
          </w:tcPr>
          <w:p w:rsidR="00BD4397" w:rsidRPr="00BA3248" w:rsidRDefault="00F85806" w:rsidP="00BD4397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asciiTheme="majorHAnsi" w:hAnsiTheme="majorHAnsi" w:cstheme="minorHAnsi"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365F91" w:themeColor="accent1" w:themeShade="BF"/>
                <w:sz w:val="18"/>
                <w:szCs w:val="18"/>
              </w:rPr>
              <w:t>May 2016</w:t>
            </w:r>
            <w:r w:rsidR="00BD4397" w:rsidRPr="00BA3248">
              <w:rPr>
                <w:rFonts w:asciiTheme="majorHAnsi" w:hAnsiTheme="majorHAnsi" w:cstheme="minorHAnsi"/>
                <w:color w:val="365F91" w:themeColor="accent1" w:themeShade="BF"/>
                <w:sz w:val="18"/>
                <w:szCs w:val="18"/>
              </w:rPr>
              <w:t xml:space="preserve"> – </w:t>
            </w:r>
          </w:p>
          <w:p w:rsidR="00206C44" w:rsidRPr="00BA3248" w:rsidRDefault="00F85806" w:rsidP="00BD4397">
            <w:pPr>
              <w:spacing w:after="0"/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365F91" w:themeColor="accent1" w:themeShade="BF"/>
                <w:sz w:val="18"/>
                <w:szCs w:val="18"/>
              </w:rPr>
              <w:t>Oct. 2016</w:t>
            </w:r>
          </w:p>
        </w:tc>
      </w:tr>
      <w:tr w:rsidR="00BA3248" w:rsidRPr="00BA3248" w:rsidTr="00273AA9">
        <w:trPr>
          <w:jc w:val="center"/>
        </w:trPr>
        <w:tc>
          <w:tcPr>
            <w:tcW w:w="1502" w:type="dxa"/>
            <w:vMerge/>
            <w:shd w:val="clear" w:color="auto" w:fill="auto"/>
          </w:tcPr>
          <w:p w:rsidR="00206C44" w:rsidRPr="00BA3248" w:rsidRDefault="00206C44" w:rsidP="00206C44">
            <w:pPr>
              <w:pStyle w:val="Section"/>
              <w:framePr w:hSpace="0" w:wrap="auto" w:hAnchor="text" w:xAlign="left" w:yAlign="inline"/>
              <w:spacing w:line="276" w:lineRule="auto"/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970" w:type="dxa"/>
            <w:shd w:val="clear" w:color="auto" w:fill="auto"/>
          </w:tcPr>
          <w:p w:rsidR="00BD4397" w:rsidRPr="00007690" w:rsidRDefault="00F85806" w:rsidP="001B55B8">
            <w:pPr>
              <w:tabs>
                <w:tab w:val="left" w:pos="-180"/>
              </w:tabs>
              <w:spacing w:after="0" w:line="240" w:lineRule="auto"/>
              <w:ind w:left="2" w:right="-270"/>
              <w:rPr>
                <w:rFonts w:asciiTheme="majorHAnsi" w:hAnsiTheme="majorHAnsi" w:cstheme="minorHAnsi"/>
                <w:b/>
                <w:color w:val="1F497D" w:themeColor="text2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color w:val="1F497D" w:themeColor="text2"/>
                <w:sz w:val="24"/>
                <w:szCs w:val="24"/>
              </w:rPr>
              <w:t>Westwood Electric</w:t>
            </w:r>
            <w:r w:rsidR="00BD4397" w:rsidRPr="00007690">
              <w:rPr>
                <w:rFonts w:asciiTheme="majorHAnsi" w:hAnsiTheme="majorHAnsi" w:cstheme="minorHAnsi"/>
                <w:b/>
                <w:color w:val="1F497D" w:themeColor="text2"/>
                <w:sz w:val="24"/>
                <w:szCs w:val="24"/>
              </w:rPr>
              <w:t xml:space="preserve"> – </w:t>
            </w:r>
            <w:r w:rsidR="00BD4397" w:rsidRPr="00007690">
              <w:rPr>
                <w:rFonts w:asciiTheme="majorHAnsi" w:hAnsiTheme="majorHAnsi" w:cstheme="minorHAnsi"/>
                <w:i/>
                <w:color w:val="1F497D" w:themeColor="text2"/>
                <w:sz w:val="24"/>
                <w:szCs w:val="24"/>
              </w:rPr>
              <w:t>Abbotsford, BC</w:t>
            </w:r>
          </w:p>
          <w:p w:rsidR="00BD4397" w:rsidRPr="00007690" w:rsidRDefault="00BD4397" w:rsidP="001B55B8">
            <w:pPr>
              <w:tabs>
                <w:tab w:val="left" w:pos="-180"/>
              </w:tabs>
              <w:spacing w:after="0" w:line="240" w:lineRule="auto"/>
              <w:ind w:left="2" w:right="-270"/>
              <w:rPr>
                <w:rFonts w:cstheme="minorHAnsi"/>
                <w:color w:val="595959" w:themeColor="text1" w:themeTint="A6"/>
              </w:rPr>
            </w:pPr>
            <w:r w:rsidRPr="00007690">
              <w:rPr>
                <w:rFonts w:cstheme="minorHAnsi"/>
                <w:color w:val="595959" w:themeColor="text1" w:themeTint="A6"/>
              </w:rPr>
              <w:t>Electrical Apprentice</w:t>
            </w:r>
          </w:p>
          <w:p w:rsidR="00BD4397" w:rsidRPr="001B55B8" w:rsidRDefault="001B55B8" w:rsidP="001B55B8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after="0" w:line="240" w:lineRule="auto"/>
              <w:ind w:left="432" w:right="-270" w:hanging="180"/>
              <w:rPr>
                <w:rFonts w:cstheme="minorHAnsi"/>
                <w:sz w:val="20"/>
                <w:szCs w:val="20"/>
              </w:rPr>
            </w:pPr>
            <w:r>
              <w:rPr>
                <w:rFonts w:eastAsia="Garamond" w:cs="Garamond"/>
                <w:sz w:val="20"/>
                <w:szCs w:val="20"/>
              </w:rPr>
              <w:t>Followed project-</w:t>
            </w:r>
            <w:r w:rsidR="00096F20" w:rsidRPr="001B55B8">
              <w:rPr>
                <w:rFonts w:eastAsia="Garamond" w:cs="Garamond"/>
                <w:sz w:val="20"/>
                <w:szCs w:val="20"/>
              </w:rPr>
              <w:t>specific blueprints, drawings, schematics and electrical code</w:t>
            </w:r>
          </w:p>
          <w:p w:rsidR="00BD4397" w:rsidRPr="001B55B8" w:rsidRDefault="00096F20" w:rsidP="001B55B8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after="0" w:line="240" w:lineRule="auto"/>
              <w:ind w:left="432" w:right="-270" w:hanging="180"/>
              <w:rPr>
                <w:rFonts w:cstheme="minorHAnsi"/>
                <w:sz w:val="20"/>
                <w:szCs w:val="20"/>
              </w:rPr>
            </w:pPr>
            <w:r w:rsidRPr="001B55B8">
              <w:rPr>
                <w:rFonts w:eastAsia="Garamond" w:cs="Garamond"/>
                <w:sz w:val="20"/>
                <w:szCs w:val="20"/>
              </w:rPr>
              <w:t>Proficient with the use of hand tools, power tools and equipment.</w:t>
            </w:r>
          </w:p>
          <w:p w:rsidR="00BD4397" w:rsidRPr="001B55B8" w:rsidRDefault="00096F20" w:rsidP="001B55B8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after="0" w:line="240" w:lineRule="auto"/>
              <w:ind w:left="432" w:right="-270" w:hanging="180"/>
              <w:rPr>
                <w:rFonts w:cstheme="minorHAnsi"/>
                <w:sz w:val="20"/>
                <w:szCs w:val="20"/>
              </w:rPr>
            </w:pPr>
            <w:r w:rsidRPr="001B55B8">
              <w:rPr>
                <w:rFonts w:eastAsia="Garamond" w:cs="Garamond"/>
                <w:sz w:val="20"/>
                <w:szCs w:val="20"/>
              </w:rPr>
              <w:t>Site Safety trained, performed Job Site Risk assessments and maintained safe work environment.</w:t>
            </w:r>
          </w:p>
          <w:p w:rsidR="00096F20" w:rsidRPr="001B55B8" w:rsidRDefault="001B55B8" w:rsidP="001B55B8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after="0" w:line="240" w:lineRule="auto"/>
              <w:ind w:left="432" w:right="-270" w:hanging="180"/>
              <w:rPr>
                <w:rFonts w:cstheme="minorHAnsi"/>
                <w:sz w:val="20"/>
                <w:szCs w:val="20"/>
              </w:rPr>
            </w:pPr>
            <w:r>
              <w:rPr>
                <w:rFonts w:eastAsia="Garamond" w:cs="Garamond"/>
                <w:sz w:val="20"/>
                <w:szCs w:val="20"/>
              </w:rPr>
              <w:t>Completed</w:t>
            </w:r>
            <w:r w:rsidR="00096F20" w:rsidRPr="001B55B8">
              <w:rPr>
                <w:rFonts w:eastAsia="Garamond" w:cs="Garamond"/>
                <w:sz w:val="20"/>
                <w:szCs w:val="20"/>
              </w:rPr>
              <w:t xml:space="preserve"> </w:t>
            </w:r>
            <w:r w:rsidR="00096F20" w:rsidRPr="001B55B8">
              <w:rPr>
                <w:rFonts w:eastAsia="Garamond" w:cs="Garamond"/>
                <w:color w:val="333333"/>
                <w:sz w:val="20"/>
                <w:szCs w:val="20"/>
                <w:highlight w:val="white"/>
              </w:rPr>
              <w:t>inspections, repairs, system upg</w:t>
            </w:r>
            <w:r>
              <w:rPr>
                <w:rFonts w:eastAsia="Garamond" w:cs="Garamond"/>
                <w:color w:val="333333"/>
                <w:sz w:val="20"/>
                <w:szCs w:val="20"/>
                <w:highlight w:val="white"/>
              </w:rPr>
              <w:t>rades and maintenance schedules</w:t>
            </w:r>
          </w:p>
          <w:p w:rsidR="001B55B8" w:rsidRPr="001B55B8" w:rsidRDefault="001B55B8" w:rsidP="001B55B8">
            <w:pPr>
              <w:pStyle w:val="ListParagraph"/>
              <w:numPr>
                <w:ilvl w:val="0"/>
                <w:numId w:val="3"/>
              </w:numPr>
              <w:tabs>
                <w:tab w:val="left" w:pos="-180"/>
              </w:tabs>
              <w:spacing w:after="0" w:line="240" w:lineRule="auto"/>
              <w:ind w:left="432" w:right="-270" w:hanging="180"/>
              <w:rPr>
                <w:rFonts w:cstheme="minorHAnsi"/>
                <w:sz w:val="20"/>
                <w:szCs w:val="20"/>
              </w:rPr>
            </w:pPr>
            <w:r w:rsidRPr="001B55B8">
              <w:rPr>
                <w:rFonts w:eastAsia="Garamond" w:cs="Garamond"/>
                <w:sz w:val="20"/>
                <w:szCs w:val="20"/>
              </w:rPr>
              <w:t>Install</w:t>
            </w:r>
            <w:r>
              <w:rPr>
                <w:rFonts w:eastAsia="Garamond" w:cs="Garamond"/>
                <w:sz w:val="20"/>
                <w:szCs w:val="20"/>
              </w:rPr>
              <w:t>ed lighting, three-</w:t>
            </w:r>
            <w:r w:rsidRPr="001B55B8">
              <w:rPr>
                <w:rFonts w:eastAsia="Garamond" w:cs="Garamond"/>
                <w:sz w:val="20"/>
                <w:szCs w:val="20"/>
              </w:rPr>
              <w:t>and</w:t>
            </w:r>
            <w:r>
              <w:rPr>
                <w:rFonts w:eastAsia="Garamond" w:cs="Garamond"/>
                <w:sz w:val="20"/>
                <w:szCs w:val="20"/>
              </w:rPr>
              <w:t>-four</w:t>
            </w:r>
            <w:r w:rsidRPr="001B55B8">
              <w:rPr>
                <w:rFonts w:eastAsia="Garamond" w:cs="Garamond"/>
                <w:sz w:val="20"/>
                <w:szCs w:val="20"/>
              </w:rPr>
              <w:t xml:space="preserve"> way switches, low voltage switches, service panels, generators, </w:t>
            </w:r>
          </w:p>
          <w:p w:rsidR="00096F20" w:rsidRPr="00096F20" w:rsidRDefault="001B55B8" w:rsidP="00273AA9">
            <w:pPr>
              <w:pStyle w:val="ListParagraph"/>
              <w:tabs>
                <w:tab w:val="left" w:pos="-180"/>
              </w:tabs>
              <w:spacing w:after="0" w:line="240" w:lineRule="auto"/>
              <w:ind w:left="432" w:right="-270"/>
              <w:rPr>
                <w:rFonts w:cstheme="minorHAnsi"/>
                <w:sz w:val="20"/>
                <w:szCs w:val="20"/>
              </w:rPr>
            </w:pPr>
            <w:r w:rsidRPr="001B55B8">
              <w:rPr>
                <w:rFonts w:eastAsia="Garamond" w:cs="Garamond"/>
                <w:sz w:val="20"/>
                <w:szCs w:val="20"/>
              </w:rPr>
              <w:t>motors, transformers, heaters, storage batteries, circuitry, fire a</w:t>
            </w:r>
            <w:r>
              <w:rPr>
                <w:rFonts w:eastAsia="Garamond" w:cs="Garamond"/>
                <w:sz w:val="20"/>
                <w:szCs w:val="20"/>
              </w:rPr>
              <w:t xml:space="preserve">larm systems, data systems, </w:t>
            </w:r>
            <w:r w:rsidR="00273AA9">
              <w:rPr>
                <w:rFonts w:eastAsia="Garamond" w:cs="Garamond"/>
                <w:sz w:val="20"/>
                <w:szCs w:val="20"/>
              </w:rPr>
              <w:br/>
            </w:r>
            <w:r>
              <w:rPr>
                <w:rFonts w:eastAsia="Garamond" w:cs="Garamond"/>
                <w:sz w:val="20"/>
                <w:szCs w:val="20"/>
              </w:rPr>
              <w:t>low-</w:t>
            </w:r>
            <w:r w:rsidRPr="001B55B8">
              <w:rPr>
                <w:rFonts w:eastAsia="Garamond" w:cs="Garamond"/>
                <w:sz w:val="20"/>
                <w:szCs w:val="20"/>
              </w:rPr>
              <w:t>voltage systems, cable trays, machinery contro</w:t>
            </w:r>
            <w:r w:rsidR="00273AA9">
              <w:rPr>
                <w:rFonts w:eastAsia="Garamond" w:cs="Garamond"/>
                <w:sz w:val="20"/>
                <w:szCs w:val="20"/>
              </w:rPr>
              <w:t>ls, conduit  runs  and supports</w:t>
            </w:r>
          </w:p>
        </w:tc>
        <w:tc>
          <w:tcPr>
            <w:tcW w:w="1289" w:type="dxa"/>
            <w:gridSpan w:val="2"/>
          </w:tcPr>
          <w:p w:rsidR="00BD4397" w:rsidRPr="00BA3248" w:rsidRDefault="00F85806" w:rsidP="00BD4397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asciiTheme="majorHAnsi" w:hAnsiTheme="majorHAnsi" w:cstheme="minorHAnsi"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365F91" w:themeColor="accent1" w:themeShade="BF"/>
                <w:sz w:val="18"/>
                <w:szCs w:val="18"/>
              </w:rPr>
              <w:t>June 2015</w:t>
            </w:r>
            <w:r w:rsidR="00BD4397" w:rsidRPr="00BA3248">
              <w:rPr>
                <w:rFonts w:asciiTheme="majorHAnsi" w:hAnsiTheme="majorHAnsi" w:cstheme="minorHAnsi"/>
                <w:color w:val="365F91" w:themeColor="accent1" w:themeShade="BF"/>
                <w:sz w:val="18"/>
                <w:szCs w:val="18"/>
              </w:rPr>
              <w:t xml:space="preserve"> – </w:t>
            </w:r>
          </w:p>
          <w:p w:rsidR="00206C44" w:rsidRPr="00BA3248" w:rsidRDefault="00F85806" w:rsidP="00BD4397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365F91" w:themeColor="accent1" w:themeShade="BF"/>
                <w:sz w:val="18"/>
                <w:szCs w:val="18"/>
              </w:rPr>
              <w:t>Jan. 2016</w:t>
            </w:r>
          </w:p>
        </w:tc>
      </w:tr>
    </w:tbl>
    <w:p w:rsidR="00353B8B" w:rsidRPr="00300709" w:rsidRDefault="00353B8B" w:rsidP="00273AA9">
      <w:pPr>
        <w:rPr>
          <w:sz w:val="20"/>
          <w:szCs w:val="20"/>
        </w:rPr>
      </w:pPr>
    </w:p>
    <w:sectPr w:rsidR="00353B8B" w:rsidRPr="00300709" w:rsidSect="00273AA9">
      <w:headerReference w:type="default" r:id="rId8"/>
      <w:pgSz w:w="12240" w:h="15840"/>
      <w:pgMar w:top="1650" w:right="1440" w:bottom="18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35" w:rsidRDefault="00C37835" w:rsidP="00353B8B">
      <w:pPr>
        <w:spacing w:after="0" w:line="240" w:lineRule="auto"/>
      </w:pPr>
      <w:r>
        <w:separator/>
      </w:r>
    </w:p>
  </w:endnote>
  <w:endnote w:type="continuationSeparator" w:id="0">
    <w:p w:rsidR="00C37835" w:rsidRDefault="00C37835" w:rsidP="0035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35" w:rsidRDefault="00C37835" w:rsidP="00353B8B">
      <w:pPr>
        <w:spacing w:after="0" w:line="240" w:lineRule="auto"/>
      </w:pPr>
      <w:r>
        <w:separator/>
      </w:r>
    </w:p>
  </w:footnote>
  <w:footnote w:type="continuationSeparator" w:id="0">
    <w:p w:rsidR="00C37835" w:rsidRDefault="00C37835" w:rsidP="00353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B5C" w:rsidRPr="00BA3248" w:rsidRDefault="00285AA9" w:rsidP="00285AA9">
    <w:pPr>
      <w:tabs>
        <w:tab w:val="left" w:pos="-180"/>
      </w:tabs>
      <w:spacing w:after="0" w:line="240" w:lineRule="auto"/>
      <w:ind w:left="-450" w:right="-270"/>
      <w:jc w:val="center"/>
      <w:rPr>
        <w:rFonts w:asciiTheme="majorHAnsi" w:eastAsia="Adobe Ming Std L" w:hAnsiTheme="majorHAnsi" w:cstheme="minorHAnsi"/>
        <w:b/>
        <w:color w:val="365F91" w:themeColor="accent1" w:themeShade="BF"/>
        <w:sz w:val="44"/>
        <w:szCs w:val="44"/>
      </w:rPr>
    </w:pPr>
    <w:r w:rsidRPr="00BA3248">
      <w:rPr>
        <w:rFonts w:asciiTheme="majorHAnsi" w:eastAsia="Adobe Ming Std L" w:hAnsiTheme="majorHAnsi" w:cstheme="minorHAnsi"/>
        <w:b/>
        <w:color w:val="365F91" w:themeColor="accent1" w:themeShade="BF"/>
        <w:sz w:val="44"/>
        <w:szCs w:val="44"/>
      </w:rPr>
      <w:t>BRAD KHUNKHUN</w:t>
    </w:r>
  </w:p>
  <w:p w:rsidR="00285AA9" w:rsidRPr="00285AA9" w:rsidRDefault="00743ABC" w:rsidP="00285AA9">
    <w:pPr>
      <w:tabs>
        <w:tab w:val="left" w:pos="-180"/>
      </w:tabs>
      <w:autoSpaceDE w:val="0"/>
      <w:autoSpaceDN w:val="0"/>
      <w:adjustRightInd w:val="0"/>
      <w:spacing w:after="0" w:line="240" w:lineRule="auto"/>
      <w:ind w:left="-450" w:right="-270"/>
      <w:jc w:val="center"/>
      <w:rPr>
        <w:rFonts w:cstheme="minorHAnsi"/>
      </w:rPr>
    </w:pPr>
    <w:r>
      <w:rPr>
        <w:rFonts w:cstheme="minorHAnsi"/>
      </w:rPr>
      <w:t>41 – 2310 Ranger Lane, Port Coquitlam, BC V3B 0K3</w:t>
    </w:r>
  </w:p>
  <w:p w:rsidR="00285AA9" w:rsidRPr="00273AA9" w:rsidRDefault="00BD4B5C" w:rsidP="00285AA9">
    <w:pPr>
      <w:tabs>
        <w:tab w:val="left" w:pos="-180"/>
      </w:tabs>
      <w:autoSpaceDE w:val="0"/>
      <w:autoSpaceDN w:val="0"/>
      <w:adjustRightInd w:val="0"/>
      <w:spacing w:after="0" w:line="240" w:lineRule="auto"/>
      <w:ind w:left="-450" w:right="-270"/>
      <w:jc w:val="center"/>
      <w:rPr>
        <w:rFonts w:cstheme="minorHAnsi"/>
        <w:sz w:val="4"/>
        <w:szCs w:val="4"/>
      </w:rPr>
    </w:pPr>
    <w:r w:rsidRPr="00BA3248">
      <w:rPr>
        <w:rFonts w:asciiTheme="majorHAnsi" w:hAnsiTheme="majorHAnsi" w:cstheme="minorHAnsi"/>
        <w:b/>
        <w:color w:val="A6A6A6" w:themeColor="background1" w:themeShade="A6"/>
      </w:rPr>
      <w:t>Tel</w:t>
    </w:r>
    <w:r w:rsidRPr="006B585B">
      <w:rPr>
        <w:rFonts w:asciiTheme="majorHAnsi" w:hAnsiTheme="majorHAnsi" w:cstheme="minorHAnsi"/>
        <w:b/>
        <w:color w:val="1F497D" w:themeColor="text2"/>
      </w:rPr>
      <w:t>.</w:t>
    </w:r>
    <w:r w:rsidRPr="00771843">
      <w:rPr>
        <w:rFonts w:cstheme="minorHAnsi"/>
        <w:color w:val="0070C0"/>
      </w:rPr>
      <w:t xml:space="preserve"> </w:t>
    </w:r>
    <w:r w:rsidR="00285AA9">
      <w:rPr>
        <w:rFonts w:cstheme="minorHAnsi"/>
      </w:rPr>
      <w:t>604.312.</w:t>
    </w:r>
    <w:r w:rsidR="00285AA9" w:rsidRPr="00285AA9">
      <w:rPr>
        <w:rFonts w:cstheme="minorHAnsi"/>
      </w:rPr>
      <w:t>8072</w:t>
    </w:r>
    <w:r w:rsidRPr="00771843">
      <w:rPr>
        <w:rFonts w:cstheme="minorHAnsi"/>
      </w:rPr>
      <w:t xml:space="preserve"> </w:t>
    </w:r>
    <w:r w:rsidRPr="007F4CC6">
      <w:rPr>
        <w:sz w:val="12"/>
        <w:szCs w:val="12"/>
      </w:rPr>
      <w:t>●</w:t>
    </w:r>
    <w:r w:rsidRPr="00BA3248">
      <w:rPr>
        <w:rFonts w:cstheme="minorHAnsi"/>
        <w:color w:val="31849B" w:themeColor="accent5" w:themeShade="BF"/>
      </w:rPr>
      <w:t xml:space="preserve"> </w:t>
    </w:r>
    <w:r w:rsidRPr="00BA3248">
      <w:rPr>
        <w:rFonts w:asciiTheme="majorHAnsi" w:hAnsiTheme="majorHAnsi" w:cstheme="minorHAnsi"/>
        <w:b/>
        <w:color w:val="A6A6A6" w:themeColor="background1" w:themeShade="A6"/>
      </w:rPr>
      <w:t>Email</w:t>
    </w:r>
    <w:r w:rsidRPr="00BA3248">
      <w:rPr>
        <w:rFonts w:cstheme="minorHAnsi"/>
        <w:b/>
        <w:color w:val="A6A6A6" w:themeColor="background1" w:themeShade="A6"/>
      </w:rPr>
      <w:t xml:space="preserve"> </w:t>
    </w:r>
    <w:r w:rsidR="00285AA9" w:rsidRPr="00285AA9">
      <w:rPr>
        <w:rFonts w:cstheme="minorHAnsi"/>
      </w:rPr>
      <w:t>brad_khunkhun@hotmail.com</w:t>
    </w:r>
  </w:p>
  <w:p w:rsidR="00273AA9" w:rsidRPr="00273AA9" w:rsidRDefault="00273AA9" w:rsidP="00285AA9">
    <w:pPr>
      <w:tabs>
        <w:tab w:val="left" w:pos="-180"/>
      </w:tabs>
      <w:autoSpaceDE w:val="0"/>
      <w:autoSpaceDN w:val="0"/>
      <w:adjustRightInd w:val="0"/>
      <w:spacing w:after="0" w:line="240" w:lineRule="auto"/>
      <w:ind w:left="-450" w:right="-270"/>
      <w:jc w:val="center"/>
      <w:rPr>
        <w:rFonts w:cstheme="minorHAnsi"/>
        <w:sz w:val="4"/>
        <w:szCs w:val="4"/>
      </w:rPr>
    </w:pPr>
  </w:p>
  <w:p w:rsidR="00BD4B5C" w:rsidRPr="00273AA9" w:rsidRDefault="00BD4B5C">
    <w:pPr>
      <w:pStyle w:val="Header"/>
      <w:rPr>
        <w:sz w:val="4"/>
        <w:szCs w:val="4"/>
      </w:rPr>
    </w:pPr>
  </w:p>
  <w:p w:rsidR="00833541" w:rsidRPr="00273AA9" w:rsidRDefault="00833541">
    <w:pPr>
      <w:pStyle w:val="Header"/>
      <w:rPr>
        <w:sz w:val="4"/>
        <w:szCs w:val="4"/>
      </w:rPr>
    </w:pPr>
  </w:p>
  <w:p w:rsidR="00273AA9" w:rsidRDefault="00273A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1D06"/>
    <w:multiLevelType w:val="hybridMultilevel"/>
    <w:tmpl w:val="4874DD4C"/>
    <w:lvl w:ilvl="0" w:tplc="7BD2A83E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color w:val="000000" w:themeColor="tex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C660E"/>
    <w:multiLevelType w:val="multilevel"/>
    <w:tmpl w:val="7FFFFFFF"/>
    <w:lvl w:ilvl="0">
      <w:start w:val="1"/>
      <w:numFmt w:val="bullet"/>
      <w:lvlText w:val="■"/>
      <w:lvlJc w:val="left"/>
      <w:pPr>
        <w:ind w:left="240" w:firstLine="0"/>
      </w:pPr>
      <w:rPr>
        <w:rFonts w:ascii="Arial" w:eastAsia="Arial" w:hAnsi="Arial" w:cs="Arial"/>
        <w:sz w:val="12"/>
        <w:szCs w:val="12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">
    <w:nsid w:val="283D72E5"/>
    <w:multiLevelType w:val="hybridMultilevel"/>
    <w:tmpl w:val="257A25EC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E900BC9"/>
    <w:multiLevelType w:val="multilevel"/>
    <w:tmpl w:val="7FFFFFFF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4">
    <w:nsid w:val="2EE95D62"/>
    <w:multiLevelType w:val="hybridMultilevel"/>
    <w:tmpl w:val="95349784"/>
    <w:lvl w:ilvl="0" w:tplc="7BD2A83E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color w:val="000000" w:themeColor="tex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38CD5B5B"/>
    <w:multiLevelType w:val="hybridMultilevel"/>
    <w:tmpl w:val="1F542746"/>
    <w:lvl w:ilvl="0" w:tplc="FD1A7690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strike w:val="0"/>
        <w:color w:val="000000" w:themeColor="tex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49C126E8"/>
    <w:multiLevelType w:val="multilevel"/>
    <w:tmpl w:val="7FFFFFFF"/>
    <w:lvl w:ilvl="0">
      <w:start w:val="604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7">
    <w:nsid w:val="4B9E24C2"/>
    <w:multiLevelType w:val="multilevel"/>
    <w:tmpl w:val="7FFFFFFF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8">
    <w:nsid w:val="4BC33EE5"/>
    <w:multiLevelType w:val="hybridMultilevel"/>
    <w:tmpl w:val="1450B826"/>
    <w:lvl w:ilvl="0" w:tplc="7BD2A83E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000000" w:themeColor="tex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C0504D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615C3F22"/>
    <w:multiLevelType w:val="multilevel"/>
    <w:tmpl w:val="78C6CA4E"/>
    <w:lvl w:ilvl="0">
      <w:start w:val="1"/>
      <w:numFmt w:val="bullet"/>
      <w:lvlText w:val="■"/>
      <w:lvlJc w:val="left"/>
      <w:pPr>
        <w:ind w:left="240" w:firstLine="0"/>
      </w:pPr>
      <w:rPr>
        <w:rFonts w:ascii="Arial" w:eastAsia="Arial" w:hAnsi="Arial" w:cs="Arial"/>
        <w:sz w:val="12"/>
        <w:szCs w:val="12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6B1E2D25"/>
    <w:multiLevelType w:val="multilevel"/>
    <w:tmpl w:val="1CBC9D50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10"/>
  </w:num>
  <w:num w:numId="8">
    <w:abstractNumId w:val="7"/>
  </w:num>
  <w:num w:numId="9">
    <w:abstractNumId w:val="11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8B"/>
    <w:rsid w:val="00007690"/>
    <w:rsid w:val="000230F0"/>
    <w:rsid w:val="000522FD"/>
    <w:rsid w:val="00084B44"/>
    <w:rsid w:val="00096F20"/>
    <w:rsid w:val="000B7B9E"/>
    <w:rsid w:val="00154A48"/>
    <w:rsid w:val="001B55B8"/>
    <w:rsid w:val="001D1437"/>
    <w:rsid w:val="00206C44"/>
    <w:rsid w:val="00273AA9"/>
    <w:rsid w:val="00285AA9"/>
    <w:rsid w:val="002E35FD"/>
    <w:rsid w:val="00300709"/>
    <w:rsid w:val="00305023"/>
    <w:rsid w:val="00353B8B"/>
    <w:rsid w:val="00384897"/>
    <w:rsid w:val="003F5272"/>
    <w:rsid w:val="004A0A25"/>
    <w:rsid w:val="004D4E56"/>
    <w:rsid w:val="00603215"/>
    <w:rsid w:val="00677FAF"/>
    <w:rsid w:val="006905DF"/>
    <w:rsid w:val="006B585B"/>
    <w:rsid w:val="006C3E7D"/>
    <w:rsid w:val="006E6561"/>
    <w:rsid w:val="00743ABC"/>
    <w:rsid w:val="00776DBA"/>
    <w:rsid w:val="007F4CC6"/>
    <w:rsid w:val="00833541"/>
    <w:rsid w:val="0084435E"/>
    <w:rsid w:val="009409A8"/>
    <w:rsid w:val="0096270F"/>
    <w:rsid w:val="00A40F49"/>
    <w:rsid w:val="00A452FA"/>
    <w:rsid w:val="00A53329"/>
    <w:rsid w:val="00AA2F00"/>
    <w:rsid w:val="00B6451A"/>
    <w:rsid w:val="00BA3248"/>
    <w:rsid w:val="00BD4397"/>
    <w:rsid w:val="00BD4B5C"/>
    <w:rsid w:val="00BF5093"/>
    <w:rsid w:val="00C21070"/>
    <w:rsid w:val="00C37835"/>
    <w:rsid w:val="00C53125"/>
    <w:rsid w:val="00C931D3"/>
    <w:rsid w:val="00C9465A"/>
    <w:rsid w:val="00CA6AC5"/>
    <w:rsid w:val="00CC7A50"/>
    <w:rsid w:val="00D371C9"/>
    <w:rsid w:val="00D51D77"/>
    <w:rsid w:val="00D76546"/>
    <w:rsid w:val="00DC1154"/>
    <w:rsid w:val="00E36975"/>
    <w:rsid w:val="00E84FEB"/>
    <w:rsid w:val="00F13F17"/>
    <w:rsid w:val="00F767D7"/>
    <w:rsid w:val="00F85806"/>
    <w:rsid w:val="00F85D26"/>
    <w:rsid w:val="00FA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uiPriority w:val="2"/>
    <w:qFormat/>
    <w:rsid w:val="00353B8B"/>
    <w:pPr>
      <w:framePr w:hSpace="187" w:wrap="around" w:hAnchor="margin" w:xAlign="center" w:y="721"/>
      <w:spacing w:after="0" w:line="240" w:lineRule="auto"/>
    </w:pPr>
    <w:rPr>
      <w:rFonts w:asciiTheme="majorHAnsi" w:hAnsiTheme="majorHAnsi" w:cs="Times New Roman"/>
      <w:b/>
      <w:color w:val="C0504D" w:themeColor="accent2"/>
      <w:kern w:val="22"/>
      <w:lang w:eastAsia="ja-JP"/>
      <w14:ligatures w14:val="standardContextual"/>
    </w:rPr>
  </w:style>
  <w:style w:type="paragraph" w:customStyle="1" w:styleId="Subsection">
    <w:name w:val="Subsection"/>
    <w:basedOn w:val="Normal"/>
    <w:uiPriority w:val="2"/>
    <w:qFormat/>
    <w:rsid w:val="00353B8B"/>
    <w:pPr>
      <w:framePr w:hSpace="187" w:wrap="around" w:hAnchor="margin" w:xAlign="center" w:y="721"/>
      <w:spacing w:after="0" w:line="240" w:lineRule="auto"/>
    </w:pPr>
    <w:rPr>
      <w:rFonts w:cs="Times New Roman"/>
      <w:b/>
      <w:color w:val="1F497D" w:themeColor="text2"/>
      <w:kern w:val="22"/>
      <w:sz w:val="20"/>
      <w:szCs w:val="20"/>
      <w:lang w:eastAsia="ja-JP"/>
      <w14:ligatures w14:val="standardContextual"/>
    </w:rPr>
  </w:style>
  <w:style w:type="paragraph" w:styleId="ListBullet">
    <w:name w:val="List Bullet"/>
    <w:basedOn w:val="NormalIndent"/>
    <w:uiPriority w:val="3"/>
    <w:qFormat/>
    <w:rsid w:val="00353B8B"/>
    <w:pPr>
      <w:numPr>
        <w:numId w:val="1"/>
      </w:numPr>
      <w:tabs>
        <w:tab w:val="num" w:pos="360"/>
      </w:tabs>
      <w:spacing w:after="0" w:line="240" w:lineRule="auto"/>
      <w:ind w:left="720" w:firstLine="0"/>
      <w:contextualSpacing/>
    </w:pPr>
    <w:rPr>
      <w:rFonts w:cs="Times New Roman"/>
      <w:color w:val="632423" w:themeColor="accent2" w:themeShade="80"/>
      <w:kern w:val="22"/>
      <w:sz w:val="20"/>
      <w:szCs w:val="20"/>
      <w:lang w:eastAsia="ja-JP"/>
      <w14:ligatures w14:val="standardContextual"/>
    </w:rPr>
  </w:style>
  <w:style w:type="paragraph" w:styleId="NormalIndent">
    <w:name w:val="Normal Indent"/>
    <w:basedOn w:val="Normal"/>
    <w:uiPriority w:val="99"/>
    <w:semiHidden/>
    <w:unhideWhenUsed/>
    <w:rsid w:val="00353B8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B8B"/>
  </w:style>
  <w:style w:type="paragraph" w:styleId="Footer">
    <w:name w:val="footer"/>
    <w:basedOn w:val="Normal"/>
    <w:link w:val="FooterChar"/>
    <w:uiPriority w:val="99"/>
    <w:unhideWhenUsed/>
    <w:rsid w:val="0035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B8B"/>
  </w:style>
  <w:style w:type="character" w:styleId="Hyperlink">
    <w:name w:val="Hyperlink"/>
    <w:basedOn w:val="DefaultParagraphFont"/>
    <w:uiPriority w:val="99"/>
    <w:unhideWhenUsed/>
    <w:rsid w:val="00353B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3B8B"/>
    <w:pPr>
      <w:ind w:left="720"/>
      <w:contextualSpacing/>
    </w:pPr>
  </w:style>
  <w:style w:type="character" w:styleId="CommentReference">
    <w:name w:val="annotation reference"/>
    <w:uiPriority w:val="99"/>
    <w:unhideWhenUsed/>
    <w:rsid w:val="00154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uiPriority w:val="2"/>
    <w:qFormat/>
    <w:rsid w:val="00353B8B"/>
    <w:pPr>
      <w:framePr w:hSpace="187" w:wrap="around" w:hAnchor="margin" w:xAlign="center" w:y="721"/>
      <w:spacing w:after="0" w:line="240" w:lineRule="auto"/>
    </w:pPr>
    <w:rPr>
      <w:rFonts w:asciiTheme="majorHAnsi" w:hAnsiTheme="majorHAnsi" w:cs="Times New Roman"/>
      <w:b/>
      <w:color w:val="C0504D" w:themeColor="accent2"/>
      <w:kern w:val="22"/>
      <w:lang w:eastAsia="ja-JP"/>
      <w14:ligatures w14:val="standardContextual"/>
    </w:rPr>
  </w:style>
  <w:style w:type="paragraph" w:customStyle="1" w:styleId="Subsection">
    <w:name w:val="Subsection"/>
    <w:basedOn w:val="Normal"/>
    <w:uiPriority w:val="2"/>
    <w:qFormat/>
    <w:rsid w:val="00353B8B"/>
    <w:pPr>
      <w:framePr w:hSpace="187" w:wrap="around" w:hAnchor="margin" w:xAlign="center" w:y="721"/>
      <w:spacing w:after="0" w:line="240" w:lineRule="auto"/>
    </w:pPr>
    <w:rPr>
      <w:rFonts w:cs="Times New Roman"/>
      <w:b/>
      <w:color w:val="1F497D" w:themeColor="text2"/>
      <w:kern w:val="22"/>
      <w:sz w:val="20"/>
      <w:szCs w:val="20"/>
      <w:lang w:eastAsia="ja-JP"/>
      <w14:ligatures w14:val="standardContextual"/>
    </w:rPr>
  </w:style>
  <w:style w:type="paragraph" w:styleId="ListBullet">
    <w:name w:val="List Bullet"/>
    <w:basedOn w:val="NormalIndent"/>
    <w:uiPriority w:val="3"/>
    <w:qFormat/>
    <w:rsid w:val="00353B8B"/>
    <w:pPr>
      <w:numPr>
        <w:numId w:val="1"/>
      </w:numPr>
      <w:tabs>
        <w:tab w:val="num" w:pos="360"/>
      </w:tabs>
      <w:spacing w:after="0" w:line="240" w:lineRule="auto"/>
      <w:ind w:left="720" w:firstLine="0"/>
      <w:contextualSpacing/>
    </w:pPr>
    <w:rPr>
      <w:rFonts w:cs="Times New Roman"/>
      <w:color w:val="632423" w:themeColor="accent2" w:themeShade="80"/>
      <w:kern w:val="22"/>
      <w:sz w:val="20"/>
      <w:szCs w:val="20"/>
      <w:lang w:eastAsia="ja-JP"/>
      <w14:ligatures w14:val="standardContextual"/>
    </w:rPr>
  </w:style>
  <w:style w:type="paragraph" w:styleId="NormalIndent">
    <w:name w:val="Normal Indent"/>
    <w:basedOn w:val="Normal"/>
    <w:uiPriority w:val="99"/>
    <w:semiHidden/>
    <w:unhideWhenUsed/>
    <w:rsid w:val="00353B8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B8B"/>
  </w:style>
  <w:style w:type="paragraph" w:styleId="Footer">
    <w:name w:val="footer"/>
    <w:basedOn w:val="Normal"/>
    <w:link w:val="FooterChar"/>
    <w:uiPriority w:val="99"/>
    <w:unhideWhenUsed/>
    <w:rsid w:val="0035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B8B"/>
  </w:style>
  <w:style w:type="character" w:styleId="Hyperlink">
    <w:name w:val="Hyperlink"/>
    <w:basedOn w:val="DefaultParagraphFont"/>
    <w:uiPriority w:val="99"/>
    <w:unhideWhenUsed/>
    <w:rsid w:val="00353B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3B8B"/>
    <w:pPr>
      <w:ind w:left="720"/>
      <w:contextualSpacing/>
    </w:pPr>
  </w:style>
  <w:style w:type="character" w:styleId="CommentReference">
    <w:name w:val="annotation reference"/>
    <w:uiPriority w:val="99"/>
    <w:unhideWhenUsed/>
    <w:rsid w:val="00154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416</Words>
  <Characters>2768</Characters>
  <Application>Microsoft Office Word</Application>
  <DocSecurity>0</DocSecurity>
  <Lines>72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Fraser Health Authority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Carley Butcher</dc:creator>
  <cp:keywords>RBC Internal</cp:keywords>
  <cp:lastModifiedBy>Janice Khunkhun</cp:lastModifiedBy>
  <cp:revision>4</cp:revision>
  <cp:lastPrinted>2015-08-25T05:42:00Z</cp:lastPrinted>
  <dcterms:created xsi:type="dcterms:W3CDTF">2018-11-30T03:24:00Z</dcterms:created>
  <dcterms:modified xsi:type="dcterms:W3CDTF">2018-11-30T16:51:00Z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cc152d77-dc85-4d93-bd5f-643905fb080b</vt:lpwstr>
  </property>
  <property fmtid="{D5CDD505-2E9C-101B-9397-08002B2CF9AE}" pid="3" name="Classification">
    <vt:lpwstr>TT_RBC_Internal</vt:lpwstr>
  </property>
</Properties>
</file>