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34A" w:rsidRDefault="00B7134A"/>
    <w:p w:rsidR="00F4611D" w:rsidRPr="008A30E2" w:rsidRDefault="00F0422B" w:rsidP="00525B34">
      <w:pPr>
        <w:pStyle w:val="Heading1"/>
        <w:tabs>
          <w:tab w:val="left" w:pos="1050"/>
          <w:tab w:val="left" w:pos="1575"/>
          <w:tab w:val="left" w:pos="2974"/>
        </w:tabs>
        <w:rPr>
          <w:szCs w:val="32"/>
        </w:rPr>
      </w:pPr>
      <w:r w:rsidRPr="008A30E2">
        <w:rPr>
          <w:szCs w:val="32"/>
        </w:rPr>
        <w:t>Instrumentation/Automation Engineer</w:t>
      </w:r>
      <w:r w:rsidR="00D33361" w:rsidRPr="008A30E2">
        <w:rPr>
          <w:szCs w:val="32"/>
        </w:rPr>
        <w:t xml:space="preserve"> </w:t>
      </w:r>
      <w:r w:rsidR="005F4A7F" w:rsidRPr="008A30E2">
        <w:rPr>
          <w:szCs w:val="32"/>
        </w:rPr>
        <w:t>&amp;</w:t>
      </w:r>
      <w:r w:rsidRPr="008A30E2">
        <w:rPr>
          <w:szCs w:val="32"/>
        </w:rPr>
        <w:t xml:space="preserve"> Offshore</w:t>
      </w:r>
      <w:r w:rsidR="008A30E2" w:rsidRPr="008A30E2">
        <w:rPr>
          <w:szCs w:val="32"/>
        </w:rPr>
        <w:t xml:space="preserve"> Electronic Technician</w:t>
      </w:r>
    </w:p>
    <w:p w:rsidR="00F4611D" w:rsidRDefault="00F4611D" w:rsidP="00F4611D"/>
    <w:tbl>
      <w:tblPr>
        <w:tblStyle w:val="TableGrid"/>
        <w:tblW w:w="10206" w:type="dxa"/>
        <w:tblInd w:w="108" w:type="dxa"/>
        <w:tblBorders>
          <w:top w:val="none" w:sz="0" w:space="0" w:color="auto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</w:tblBorders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3358"/>
        <w:gridCol w:w="3465"/>
        <w:gridCol w:w="3383"/>
      </w:tblGrid>
      <w:tr w:rsidR="00F4611D" w:rsidRPr="00F4611D" w:rsidTr="0050354C">
        <w:tc>
          <w:tcPr>
            <w:tcW w:w="3358" w:type="dxa"/>
            <w:shd w:val="clear" w:color="auto" w:fill="8DB3E2" w:themeFill="text2" w:themeFillTint="66"/>
          </w:tcPr>
          <w:p w:rsidR="00F4611D" w:rsidRPr="00472581" w:rsidRDefault="00F0422B" w:rsidP="000A3A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INSTRUMENTATION/CONTROL</w:t>
            </w:r>
          </w:p>
        </w:tc>
        <w:tc>
          <w:tcPr>
            <w:tcW w:w="3465" w:type="dxa"/>
            <w:shd w:val="clear" w:color="auto" w:fill="8DB3E2" w:themeFill="text2" w:themeFillTint="66"/>
          </w:tcPr>
          <w:p w:rsidR="00F4611D" w:rsidRPr="004F1F74" w:rsidRDefault="008A30E2" w:rsidP="000D3CA2">
            <w:pPr>
              <w:jc w:val="center"/>
            </w:pPr>
            <w:r>
              <w:t>AUTOMATION/PLC/SCADA/DRIVES</w:t>
            </w:r>
          </w:p>
        </w:tc>
        <w:tc>
          <w:tcPr>
            <w:tcW w:w="3383" w:type="dxa"/>
            <w:shd w:val="clear" w:color="auto" w:fill="8DB3E2" w:themeFill="text2" w:themeFillTint="66"/>
          </w:tcPr>
          <w:p w:rsidR="00F4611D" w:rsidRPr="00472581" w:rsidRDefault="008A30E2" w:rsidP="00671D95">
            <w:pPr>
              <w:jc w:val="center"/>
              <w:rPr>
                <w:sz w:val="24"/>
                <w:szCs w:val="24"/>
              </w:rPr>
            </w:pPr>
            <w:r w:rsidRPr="005F4A7F">
              <w:rPr>
                <w:sz w:val="27"/>
                <w:szCs w:val="27"/>
              </w:rPr>
              <w:t>O</w:t>
            </w:r>
            <w:r>
              <w:t>NSHORE/</w:t>
            </w:r>
            <w:r w:rsidRPr="005F4A7F">
              <w:rPr>
                <w:sz w:val="27"/>
                <w:szCs w:val="27"/>
              </w:rPr>
              <w:t>O</w:t>
            </w:r>
            <w:r>
              <w:t xml:space="preserve">FFSHORE </w:t>
            </w:r>
            <w:r w:rsidRPr="005F4A7F">
              <w:rPr>
                <w:sz w:val="27"/>
                <w:szCs w:val="27"/>
              </w:rPr>
              <w:t>E</w:t>
            </w:r>
            <w:r>
              <w:t>XPERTISE</w:t>
            </w:r>
          </w:p>
        </w:tc>
      </w:tr>
    </w:tbl>
    <w:p w:rsidR="00F4611D" w:rsidRDefault="00F4611D" w:rsidP="00F4611D"/>
    <w:p w:rsidR="00D94A82" w:rsidRDefault="00D94A82" w:rsidP="00D33361">
      <w:pPr>
        <w:jc w:val="both"/>
      </w:pPr>
      <w:r>
        <w:t>Experienced and qualified</w:t>
      </w:r>
      <w:r w:rsidR="0070589B">
        <w:t xml:space="preserve"> </w:t>
      </w:r>
      <w:r w:rsidR="00F0422B">
        <w:t>Instrumentation Engineer</w:t>
      </w:r>
      <w:r w:rsidR="000A3ACA">
        <w:t>/</w:t>
      </w:r>
      <w:r w:rsidR="00F0422B">
        <w:t>Offshore Electronic Tech</w:t>
      </w:r>
      <w:r w:rsidR="006B6E89">
        <w:t>nician</w:t>
      </w:r>
      <w:r w:rsidR="00F0422B">
        <w:t xml:space="preserve"> </w:t>
      </w:r>
      <w:r w:rsidR="0070589B">
        <w:t>holding a</w:t>
      </w:r>
      <w:r w:rsidR="000A3ACA">
        <w:t xml:space="preserve"> wide range of certifications </w:t>
      </w:r>
      <w:r w:rsidR="0070589B">
        <w:t>in Instrumenta</w:t>
      </w:r>
      <w:r w:rsidR="00F0422B">
        <w:t>tion, PLC/SCADA programming and industrial networks/interfaces</w:t>
      </w:r>
      <w:r w:rsidR="00053596">
        <w:t xml:space="preserve">. </w:t>
      </w:r>
      <w:r w:rsidR="0070589B">
        <w:t>I have a proven</w:t>
      </w:r>
      <w:r w:rsidR="00053596">
        <w:t xml:space="preserve"> track record in completing </w:t>
      </w:r>
      <w:r w:rsidR="00D33361">
        <w:t xml:space="preserve">complex </w:t>
      </w:r>
      <w:r w:rsidR="00F0422B">
        <w:t xml:space="preserve">projects </w:t>
      </w:r>
      <w:r w:rsidR="00F0422B" w:rsidRPr="00F0422B">
        <w:t xml:space="preserve">in the Drill floor facilities, </w:t>
      </w:r>
      <w:proofErr w:type="spellStart"/>
      <w:r w:rsidR="00A46BD2">
        <w:t>Konsberg</w:t>
      </w:r>
      <w:proofErr w:type="spellEnd"/>
      <w:r w:rsidR="00A46BD2">
        <w:t xml:space="preserve"> VMS, </w:t>
      </w:r>
      <w:r w:rsidR="00F0422B" w:rsidRPr="00F0422B">
        <w:t xml:space="preserve">Utilities, Water Treatment Plant and Pipe line Projects in Automation, Installation, Testing &amp; Commissioning of Field Instruments with multiple stations Control Systems, Emergency Shut Down Systems, </w:t>
      </w:r>
      <w:r w:rsidR="00F0422B">
        <w:t xml:space="preserve">PLC/SCADA programming (STL, FBD and ladder), </w:t>
      </w:r>
      <w:r w:rsidR="000A3ACA">
        <w:t>IT/ET</w:t>
      </w:r>
      <w:r w:rsidR="00053596">
        <w:t xml:space="preserve"> service, maintenance, repair, faultfinding</w:t>
      </w:r>
      <w:r w:rsidR="00DF6D25">
        <w:t xml:space="preserve">, installation </w:t>
      </w:r>
      <w:r w:rsidR="000A3ACA">
        <w:t xml:space="preserve">across the </w:t>
      </w:r>
      <w:r w:rsidR="00195B4D">
        <w:t>Oil &amp; G</w:t>
      </w:r>
      <w:r w:rsidR="00053596">
        <w:t>as</w:t>
      </w:r>
      <w:r w:rsidR="00F0422B">
        <w:t xml:space="preserve">, </w:t>
      </w:r>
      <w:r w:rsidR="00053596">
        <w:t xml:space="preserve">domestic, commercial and industrial sectors. </w:t>
      </w:r>
    </w:p>
    <w:p w:rsidR="00D755BA" w:rsidRPr="00F4231B" w:rsidRDefault="00D755BA" w:rsidP="00EF5290"/>
    <w:p w:rsidR="00EF5290" w:rsidRDefault="00EF5290" w:rsidP="00EF5290">
      <w:pPr>
        <w:pBdr>
          <w:top w:val="single" w:sz="4" w:space="1" w:color="auto"/>
        </w:pBdr>
      </w:pPr>
    </w:p>
    <w:p w:rsidR="006218D9" w:rsidRPr="008A30E2" w:rsidRDefault="001F7E77" w:rsidP="008A30E2">
      <w:pPr>
        <w:rPr>
          <w:sz w:val="32"/>
          <w:szCs w:val="32"/>
        </w:rPr>
      </w:pPr>
      <w:r w:rsidRPr="001F7E77">
        <w:rPr>
          <w:sz w:val="40"/>
          <w:szCs w:val="40"/>
        </w:rPr>
        <w:t>Q</w:t>
      </w:r>
      <w:r w:rsidRPr="001F7E77">
        <w:rPr>
          <w:sz w:val="32"/>
          <w:szCs w:val="32"/>
        </w:rPr>
        <w:t>UALIFICATIONS</w:t>
      </w:r>
    </w:p>
    <w:p w:rsidR="007269E4" w:rsidRDefault="008A30E2" w:rsidP="008A30E2">
      <w:pPr>
        <w:pStyle w:val="ListParagraph"/>
        <w:numPr>
          <w:ilvl w:val="0"/>
          <w:numId w:val="2"/>
        </w:numPr>
      </w:pPr>
      <w:r>
        <w:t>B</w:t>
      </w:r>
      <w:r w:rsidRPr="008A30E2">
        <w:t>achelor of Engineering</w:t>
      </w:r>
      <w:r>
        <w:t xml:space="preserve"> (INSTRUMENTATION)</w:t>
      </w:r>
      <w:r w:rsidR="003659A1">
        <w:t xml:space="preserve"> from </w:t>
      </w:r>
      <w:r>
        <w:t>MUMBAI UNIVERSITY</w:t>
      </w:r>
      <w:r w:rsidR="003659A1">
        <w:t>, India</w:t>
      </w:r>
      <w:r>
        <w:t xml:space="preserve">. </w:t>
      </w:r>
      <w:r w:rsidR="003659A1">
        <w:t xml:space="preserve">         Year 2009</w:t>
      </w:r>
    </w:p>
    <w:p w:rsidR="001F7E77" w:rsidRPr="00F4231B" w:rsidRDefault="001F7E77" w:rsidP="00DE417F">
      <w:pPr>
        <w:pStyle w:val="ListParagraph"/>
        <w:tabs>
          <w:tab w:val="left" w:pos="1590"/>
          <w:tab w:val="right" w:pos="10206"/>
        </w:tabs>
        <w:spacing w:line="276" w:lineRule="auto"/>
        <w:ind w:left="360"/>
      </w:pPr>
    </w:p>
    <w:p w:rsidR="001F7E77" w:rsidRDefault="001F7E77" w:rsidP="001F7E77">
      <w:pPr>
        <w:pBdr>
          <w:top w:val="single" w:sz="4" w:space="1" w:color="auto"/>
        </w:pBdr>
      </w:pPr>
    </w:p>
    <w:p w:rsidR="003659A1" w:rsidRDefault="003659A1" w:rsidP="001504D3">
      <w:pPr>
        <w:rPr>
          <w:sz w:val="32"/>
          <w:szCs w:val="32"/>
        </w:rPr>
      </w:pPr>
      <w:r w:rsidRPr="008370AF">
        <w:rPr>
          <w:sz w:val="40"/>
          <w:szCs w:val="40"/>
        </w:rPr>
        <w:t>Expertise</w:t>
      </w:r>
    </w:p>
    <w:p w:rsidR="00F3239F" w:rsidRDefault="00F3239F" w:rsidP="006B6E89"/>
    <w:tbl>
      <w:tblPr>
        <w:tblStyle w:val="TableGrid"/>
        <w:tblW w:w="10077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8"/>
        <w:gridCol w:w="5099"/>
      </w:tblGrid>
      <w:tr w:rsidR="00B0484D" w:rsidRPr="00B0484D" w:rsidTr="00DF6D25">
        <w:trPr>
          <w:trHeight w:val="117"/>
        </w:trPr>
        <w:tc>
          <w:tcPr>
            <w:tcW w:w="4978" w:type="dxa"/>
          </w:tcPr>
          <w:p w:rsidR="00B0484D" w:rsidRPr="00B0484D" w:rsidRDefault="00B0484D" w:rsidP="00E174D0">
            <w:pPr>
              <w:pStyle w:val="ListParagraph"/>
              <w:numPr>
                <w:ilvl w:val="0"/>
                <w:numId w:val="2"/>
              </w:numPr>
            </w:pPr>
            <w:r>
              <w:t>PLC/SCADA/DCS Programming Troubleshooting</w:t>
            </w:r>
          </w:p>
        </w:tc>
        <w:tc>
          <w:tcPr>
            <w:tcW w:w="5099" w:type="dxa"/>
          </w:tcPr>
          <w:p w:rsidR="00B0484D" w:rsidRPr="00B0484D" w:rsidRDefault="00B0484D" w:rsidP="00B0484D">
            <w:pPr>
              <w:pStyle w:val="ListParagraph"/>
              <w:numPr>
                <w:ilvl w:val="0"/>
                <w:numId w:val="2"/>
              </w:numPr>
            </w:pPr>
            <w:r>
              <w:t xml:space="preserve">SIEMENS </w:t>
            </w:r>
            <w:r w:rsidRPr="00B0484D">
              <w:t>SIMATIC MANAGER</w:t>
            </w:r>
          </w:p>
        </w:tc>
      </w:tr>
      <w:tr w:rsidR="00B0484D" w:rsidRPr="00B0484D" w:rsidTr="00DF6D25">
        <w:trPr>
          <w:trHeight w:val="111"/>
        </w:trPr>
        <w:tc>
          <w:tcPr>
            <w:tcW w:w="4978" w:type="dxa"/>
          </w:tcPr>
          <w:p w:rsidR="00B0484D" w:rsidRPr="00B0484D" w:rsidRDefault="00B0484D" w:rsidP="00E174D0">
            <w:pPr>
              <w:pStyle w:val="ListParagraph"/>
              <w:numPr>
                <w:ilvl w:val="0"/>
                <w:numId w:val="2"/>
              </w:numPr>
            </w:pPr>
            <w:r>
              <w:t>SIEMENS</w:t>
            </w:r>
            <w:r w:rsidRPr="00B0484D">
              <w:t xml:space="preserve"> TIA PORTAL</w:t>
            </w:r>
          </w:p>
        </w:tc>
        <w:tc>
          <w:tcPr>
            <w:tcW w:w="5099" w:type="dxa"/>
          </w:tcPr>
          <w:p w:rsidR="00B0484D" w:rsidRPr="00B0484D" w:rsidRDefault="00B0484D" w:rsidP="00B0484D">
            <w:pPr>
              <w:pStyle w:val="ListParagraph"/>
              <w:numPr>
                <w:ilvl w:val="0"/>
                <w:numId w:val="2"/>
              </w:numPr>
            </w:pPr>
            <w:r>
              <w:t>SIEMENS</w:t>
            </w:r>
            <w:r w:rsidRPr="00B0484D">
              <w:t xml:space="preserve"> MICROWIN</w:t>
            </w:r>
          </w:p>
        </w:tc>
      </w:tr>
      <w:tr w:rsidR="00B0484D" w:rsidRPr="00B0484D" w:rsidTr="00DF6D25">
        <w:trPr>
          <w:trHeight w:val="117"/>
        </w:trPr>
        <w:tc>
          <w:tcPr>
            <w:tcW w:w="4978" w:type="dxa"/>
          </w:tcPr>
          <w:p w:rsidR="00B0484D" w:rsidRPr="00B0484D" w:rsidRDefault="00DF6D25" w:rsidP="00E174D0">
            <w:pPr>
              <w:pStyle w:val="ListParagraph"/>
              <w:numPr>
                <w:ilvl w:val="0"/>
                <w:numId w:val="2"/>
              </w:numPr>
            </w:pPr>
            <w:r>
              <w:t>SIEMENS</w:t>
            </w:r>
            <w:r w:rsidRPr="00B0484D">
              <w:t xml:space="preserve"> </w:t>
            </w:r>
            <w:r w:rsidR="00B0484D" w:rsidRPr="00B0484D">
              <w:t>WINCC FLEXIBLE</w:t>
            </w:r>
          </w:p>
        </w:tc>
        <w:tc>
          <w:tcPr>
            <w:tcW w:w="5099" w:type="dxa"/>
          </w:tcPr>
          <w:p w:rsidR="00B0484D" w:rsidRPr="00B0484D" w:rsidRDefault="00B0484D" w:rsidP="00B0484D">
            <w:pPr>
              <w:pStyle w:val="ListParagraph"/>
              <w:numPr>
                <w:ilvl w:val="0"/>
                <w:numId w:val="2"/>
              </w:numPr>
            </w:pPr>
            <w:r w:rsidRPr="00B0484D">
              <w:t>SIEMENS Drive Monitor</w:t>
            </w:r>
          </w:p>
        </w:tc>
      </w:tr>
      <w:tr w:rsidR="00B0484D" w:rsidRPr="00B0484D" w:rsidTr="00DF6D25">
        <w:trPr>
          <w:trHeight w:val="111"/>
        </w:trPr>
        <w:tc>
          <w:tcPr>
            <w:tcW w:w="4978" w:type="dxa"/>
          </w:tcPr>
          <w:p w:rsidR="00B0484D" w:rsidRPr="00B0484D" w:rsidRDefault="00B0484D" w:rsidP="00E174D0">
            <w:pPr>
              <w:pStyle w:val="ListParagraph"/>
              <w:numPr>
                <w:ilvl w:val="0"/>
                <w:numId w:val="2"/>
              </w:numPr>
            </w:pPr>
            <w:r w:rsidRPr="00B0484D">
              <w:t>iFIX intellution</w:t>
            </w:r>
          </w:p>
        </w:tc>
        <w:tc>
          <w:tcPr>
            <w:tcW w:w="5099" w:type="dxa"/>
          </w:tcPr>
          <w:p w:rsidR="00B0484D" w:rsidRPr="00A46BD2" w:rsidRDefault="00A46BD2" w:rsidP="00B0484D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Kongsberg K-</w:t>
            </w:r>
            <w:r w:rsidR="00B0484D" w:rsidRPr="00A46BD2">
              <w:rPr>
                <w:b/>
              </w:rPr>
              <w:t>Chief</w:t>
            </w:r>
            <w:r w:rsidR="00DF6D25" w:rsidRPr="00A46BD2">
              <w:rPr>
                <w:b/>
              </w:rPr>
              <w:t xml:space="preserve"> </w:t>
            </w:r>
            <w:r>
              <w:rPr>
                <w:b/>
              </w:rPr>
              <w:t>700</w:t>
            </w:r>
          </w:p>
        </w:tc>
      </w:tr>
      <w:tr w:rsidR="00B0484D" w:rsidRPr="00B0484D" w:rsidTr="00DF6D25">
        <w:trPr>
          <w:trHeight w:val="117"/>
        </w:trPr>
        <w:tc>
          <w:tcPr>
            <w:tcW w:w="4978" w:type="dxa"/>
          </w:tcPr>
          <w:p w:rsidR="00B0484D" w:rsidRPr="00B0484D" w:rsidRDefault="00B0484D" w:rsidP="00E174D0">
            <w:pPr>
              <w:pStyle w:val="ListParagraph"/>
              <w:numPr>
                <w:ilvl w:val="0"/>
                <w:numId w:val="2"/>
              </w:numPr>
            </w:pPr>
            <w:r w:rsidRPr="00B0484D">
              <w:t>VB, C# Troubleshooting</w:t>
            </w:r>
          </w:p>
        </w:tc>
        <w:tc>
          <w:tcPr>
            <w:tcW w:w="5099" w:type="dxa"/>
          </w:tcPr>
          <w:p w:rsidR="00B0484D" w:rsidRPr="00B0484D" w:rsidRDefault="00B0484D" w:rsidP="00B0484D">
            <w:pPr>
              <w:pStyle w:val="ListParagraph"/>
              <w:numPr>
                <w:ilvl w:val="0"/>
                <w:numId w:val="2"/>
              </w:numPr>
            </w:pPr>
            <w:r w:rsidRPr="00B0484D">
              <w:t>SAP computerized maintenance system – NOBLE</w:t>
            </w:r>
          </w:p>
        </w:tc>
      </w:tr>
      <w:tr w:rsidR="00B0484D" w:rsidRPr="00B0484D" w:rsidTr="00DF6D25">
        <w:trPr>
          <w:trHeight w:val="111"/>
        </w:trPr>
        <w:tc>
          <w:tcPr>
            <w:tcW w:w="4978" w:type="dxa"/>
          </w:tcPr>
          <w:p w:rsidR="00B0484D" w:rsidRPr="00B0484D" w:rsidRDefault="00B0484D" w:rsidP="00E174D0">
            <w:pPr>
              <w:pStyle w:val="ListParagraph"/>
              <w:numPr>
                <w:ilvl w:val="0"/>
                <w:numId w:val="2"/>
              </w:numPr>
            </w:pPr>
            <w:r w:rsidRPr="00B0484D">
              <w:t>AMPHION MAITENANCE NOV</w:t>
            </w:r>
          </w:p>
        </w:tc>
        <w:tc>
          <w:tcPr>
            <w:tcW w:w="5099" w:type="dxa"/>
          </w:tcPr>
          <w:p w:rsidR="00B0484D" w:rsidRPr="00B0484D" w:rsidRDefault="00B0484D" w:rsidP="00B0484D">
            <w:pPr>
              <w:pStyle w:val="ListParagraph"/>
              <w:numPr>
                <w:ilvl w:val="0"/>
                <w:numId w:val="2"/>
              </w:numPr>
            </w:pPr>
            <w:r w:rsidRPr="00B0484D">
              <w:t>NOV Drilling system expert</w:t>
            </w:r>
          </w:p>
        </w:tc>
      </w:tr>
      <w:tr w:rsidR="00B0484D" w:rsidRPr="00B0484D" w:rsidTr="00DF6D25">
        <w:trPr>
          <w:trHeight w:val="117"/>
        </w:trPr>
        <w:tc>
          <w:tcPr>
            <w:tcW w:w="4978" w:type="dxa"/>
          </w:tcPr>
          <w:p w:rsidR="00B0484D" w:rsidRPr="00B0484D" w:rsidRDefault="00B0484D" w:rsidP="00E174D0">
            <w:pPr>
              <w:pStyle w:val="ListParagraph"/>
              <w:numPr>
                <w:ilvl w:val="0"/>
                <w:numId w:val="2"/>
              </w:numPr>
            </w:pPr>
            <w:r w:rsidRPr="00B0484D">
              <w:t>NOV Cyberbase expert</w:t>
            </w:r>
          </w:p>
        </w:tc>
        <w:tc>
          <w:tcPr>
            <w:tcW w:w="5099" w:type="dxa"/>
          </w:tcPr>
          <w:p w:rsidR="00B0484D" w:rsidRPr="00B0484D" w:rsidRDefault="00B0484D" w:rsidP="00B0484D"/>
        </w:tc>
      </w:tr>
      <w:tr w:rsidR="00B0484D" w:rsidRPr="00B0484D" w:rsidTr="00DF6D25">
        <w:trPr>
          <w:trHeight w:val="715"/>
        </w:trPr>
        <w:tc>
          <w:tcPr>
            <w:tcW w:w="10077" w:type="dxa"/>
            <w:gridSpan w:val="2"/>
          </w:tcPr>
          <w:p w:rsidR="00B0484D" w:rsidRPr="00B0484D" w:rsidRDefault="00B0484D" w:rsidP="00B0484D"/>
        </w:tc>
      </w:tr>
    </w:tbl>
    <w:p w:rsidR="00505D42" w:rsidRDefault="00505D42" w:rsidP="004F53F8">
      <w:pPr>
        <w:sectPr w:rsidR="00505D42" w:rsidSect="00C77BF0">
          <w:headerReference w:type="default" r:id="rId9"/>
          <w:footerReference w:type="default" r:id="rId10"/>
          <w:pgSz w:w="11909" w:h="16834" w:code="9"/>
          <w:pgMar w:top="504" w:right="864" w:bottom="389" w:left="864" w:header="288" w:footer="288" w:gutter="0"/>
          <w:cols w:space="720"/>
          <w:docGrid w:linePitch="360"/>
        </w:sectPr>
      </w:pPr>
    </w:p>
    <w:p w:rsidR="00BC7D23" w:rsidRDefault="00BC7D23" w:rsidP="00BC7D23"/>
    <w:p w:rsidR="00BC7D23" w:rsidRDefault="00BC7D23" w:rsidP="00BC7D23"/>
    <w:p w:rsidR="00BC7D23" w:rsidRDefault="00BC7D23" w:rsidP="00BC7D23">
      <w:pPr>
        <w:sectPr w:rsidR="00BC7D23" w:rsidSect="004F53F8">
          <w:type w:val="continuous"/>
          <w:pgSz w:w="11909" w:h="16834" w:code="9"/>
          <w:pgMar w:top="504" w:right="864" w:bottom="389" w:left="864" w:header="288" w:footer="288" w:gutter="0"/>
          <w:cols w:num="2" w:space="8503"/>
          <w:docGrid w:linePitch="360"/>
        </w:sectPr>
      </w:pPr>
    </w:p>
    <w:p w:rsidR="00F3239F" w:rsidRDefault="008370AF" w:rsidP="007D60D7">
      <w:pPr>
        <w:rPr>
          <w:sz w:val="40"/>
          <w:szCs w:val="40"/>
        </w:rPr>
      </w:pPr>
      <w:r>
        <w:rPr>
          <w:sz w:val="40"/>
          <w:szCs w:val="40"/>
        </w:rPr>
        <w:lastRenderedPageBreak/>
        <w:t>Certifications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7"/>
        <w:gridCol w:w="67"/>
        <w:gridCol w:w="4987"/>
      </w:tblGrid>
      <w:tr w:rsidR="0004583C" w:rsidRPr="0004583C" w:rsidTr="004F53F8">
        <w:tc>
          <w:tcPr>
            <w:tcW w:w="5054" w:type="dxa"/>
            <w:gridSpan w:val="2"/>
          </w:tcPr>
          <w:p w:rsidR="0004583C" w:rsidRPr="0004583C" w:rsidRDefault="0004583C" w:rsidP="00E41D77">
            <w:pPr>
              <w:pStyle w:val="ListParagraph"/>
              <w:numPr>
                <w:ilvl w:val="0"/>
                <w:numId w:val="2"/>
              </w:numPr>
              <w:tabs>
                <w:tab w:val="left" w:pos="4536"/>
                <w:tab w:val="left" w:pos="4678"/>
                <w:tab w:val="left" w:pos="4962"/>
              </w:tabs>
            </w:pPr>
            <w:r w:rsidRPr="0004583C">
              <w:t>BOSIET Certification and Training  (OPITO)</w:t>
            </w:r>
          </w:p>
        </w:tc>
        <w:tc>
          <w:tcPr>
            <w:tcW w:w="4987" w:type="dxa"/>
          </w:tcPr>
          <w:p w:rsidR="0004583C" w:rsidRPr="0004583C" w:rsidRDefault="0004583C" w:rsidP="0004583C">
            <w:pPr>
              <w:pStyle w:val="ListParagraph"/>
              <w:numPr>
                <w:ilvl w:val="0"/>
                <w:numId w:val="2"/>
              </w:numPr>
              <w:tabs>
                <w:tab w:val="left" w:pos="4536"/>
                <w:tab w:val="left" w:pos="4678"/>
                <w:tab w:val="left" w:pos="4962"/>
              </w:tabs>
            </w:pPr>
            <w:r w:rsidRPr="0004583C">
              <w:t>H2S Certification and Training (OPITO)</w:t>
            </w:r>
          </w:p>
        </w:tc>
      </w:tr>
      <w:tr w:rsidR="0004583C" w:rsidRPr="0004583C" w:rsidTr="004F53F8">
        <w:tc>
          <w:tcPr>
            <w:tcW w:w="5054" w:type="dxa"/>
            <w:gridSpan w:val="2"/>
          </w:tcPr>
          <w:p w:rsidR="0004583C" w:rsidRPr="0004583C" w:rsidRDefault="00145B0D" w:rsidP="00E41D77">
            <w:pPr>
              <w:pStyle w:val="ListParagraph"/>
              <w:numPr>
                <w:ilvl w:val="0"/>
                <w:numId w:val="2"/>
              </w:numPr>
              <w:tabs>
                <w:tab w:val="left" w:pos="4536"/>
              </w:tabs>
            </w:pPr>
            <w:r w:rsidRPr="0004583C">
              <w:t>COMPEX Foundation+ Hazardous Area</w:t>
            </w:r>
          </w:p>
        </w:tc>
        <w:tc>
          <w:tcPr>
            <w:tcW w:w="4987" w:type="dxa"/>
          </w:tcPr>
          <w:p w:rsidR="0004583C" w:rsidRPr="0004583C" w:rsidRDefault="00145B0D" w:rsidP="00145B0D">
            <w:pPr>
              <w:pStyle w:val="ListParagraph"/>
              <w:numPr>
                <w:ilvl w:val="0"/>
                <w:numId w:val="2"/>
              </w:numPr>
              <w:tabs>
                <w:tab w:val="left" w:pos="4536"/>
              </w:tabs>
            </w:pPr>
            <w:r w:rsidRPr="0004583C">
              <w:t>Confined Space Entry &amp; attendant</w:t>
            </w:r>
          </w:p>
        </w:tc>
      </w:tr>
      <w:tr w:rsidR="0004583C" w:rsidRPr="0004583C" w:rsidTr="004F53F8">
        <w:tc>
          <w:tcPr>
            <w:tcW w:w="5054" w:type="dxa"/>
            <w:gridSpan w:val="2"/>
          </w:tcPr>
          <w:p w:rsidR="0004583C" w:rsidRPr="0004583C" w:rsidRDefault="00145B0D" w:rsidP="00E41D77">
            <w:pPr>
              <w:pStyle w:val="ListParagraph"/>
              <w:numPr>
                <w:ilvl w:val="0"/>
                <w:numId w:val="2"/>
              </w:numPr>
              <w:tabs>
                <w:tab w:val="left" w:pos="4536"/>
              </w:tabs>
            </w:pPr>
            <w:r w:rsidRPr="0004583C">
              <w:t>Fall protection and rescue</w:t>
            </w:r>
          </w:p>
        </w:tc>
        <w:tc>
          <w:tcPr>
            <w:tcW w:w="4987" w:type="dxa"/>
          </w:tcPr>
          <w:p w:rsidR="0004583C" w:rsidRPr="0004583C" w:rsidRDefault="00145B0D" w:rsidP="00145B0D">
            <w:pPr>
              <w:pStyle w:val="ListParagraph"/>
              <w:numPr>
                <w:ilvl w:val="0"/>
                <w:numId w:val="2"/>
              </w:numPr>
              <w:tabs>
                <w:tab w:val="left" w:pos="4536"/>
              </w:tabs>
            </w:pPr>
            <w:r w:rsidRPr="0004583C">
              <w:t>Working at heights</w:t>
            </w:r>
          </w:p>
        </w:tc>
      </w:tr>
      <w:tr w:rsidR="004F53F8" w:rsidRPr="0004583C" w:rsidTr="004F53F8">
        <w:trPr>
          <w:gridAfter w:val="2"/>
          <w:wAfter w:w="5054" w:type="dxa"/>
        </w:trPr>
        <w:tc>
          <w:tcPr>
            <w:tcW w:w="4987" w:type="dxa"/>
          </w:tcPr>
          <w:p w:rsidR="004F53F8" w:rsidRPr="0004583C" w:rsidRDefault="004F53F8" w:rsidP="0004583C">
            <w:pPr>
              <w:tabs>
                <w:tab w:val="left" w:pos="4536"/>
              </w:tabs>
            </w:pPr>
          </w:p>
        </w:tc>
      </w:tr>
      <w:tr w:rsidR="004F53F8" w:rsidRPr="0004583C" w:rsidTr="004F53F8">
        <w:trPr>
          <w:gridAfter w:val="2"/>
          <w:wAfter w:w="5054" w:type="dxa"/>
        </w:trPr>
        <w:tc>
          <w:tcPr>
            <w:tcW w:w="4987" w:type="dxa"/>
          </w:tcPr>
          <w:p w:rsidR="004F53F8" w:rsidRPr="0004583C" w:rsidRDefault="004F53F8" w:rsidP="0004583C">
            <w:pPr>
              <w:tabs>
                <w:tab w:val="left" w:pos="4536"/>
              </w:tabs>
            </w:pPr>
          </w:p>
        </w:tc>
        <w:bookmarkStart w:id="0" w:name="_GoBack"/>
        <w:bookmarkEnd w:id="0"/>
      </w:tr>
      <w:tr w:rsidR="004F53F8" w:rsidRPr="0004583C" w:rsidTr="004B2E10">
        <w:trPr>
          <w:gridAfter w:val="2"/>
          <w:wAfter w:w="5054" w:type="dxa"/>
          <w:trHeight w:val="74"/>
        </w:trPr>
        <w:tc>
          <w:tcPr>
            <w:tcW w:w="4987" w:type="dxa"/>
          </w:tcPr>
          <w:p w:rsidR="004F53F8" w:rsidRPr="0004583C" w:rsidRDefault="004F53F8" w:rsidP="0004583C">
            <w:pPr>
              <w:tabs>
                <w:tab w:val="left" w:pos="5529"/>
              </w:tabs>
            </w:pPr>
          </w:p>
        </w:tc>
      </w:tr>
    </w:tbl>
    <w:p w:rsidR="004F581A" w:rsidRPr="00F20414" w:rsidRDefault="00F20414" w:rsidP="004F581A">
      <w:pPr>
        <w:pBdr>
          <w:top w:val="single" w:sz="4" w:space="1" w:color="auto"/>
        </w:pBdr>
        <w:rPr>
          <w:sz w:val="32"/>
          <w:szCs w:val="32"/>
        </w:rPr>
      </w:pPr>
      <w:r>
        <w:br/>
      </w:r>
      <w:r w:rsidRPr="00F20414">
        <w:rPr>
          <w:sz w:val="40"/>
          <w:szCs w:val="40"/>
        </w:rPr>
        <w:t>C</w:t>
      </w:r>
      <w:r w:rsidRPr="00F20414">
        <w:rPr>
          <w:sz w:val="32"/>
          <w:szCs w:val="32"/>
        </w:rPr>
        <w:t xml:space="preserve">AREER </w:t>
      </w:r>
      <w:r w:rsidRPr="00F20414">
        <w:rPr>
          <w:sz w:val="40"/>
          <w:szCs w:val="40"/>
        </w:rPr>
        <w:t>S</w:t>
      </w:r>
      <w:r w:rsidRPr="00F20414">
        <w:rPr>
          <w:sz w:val="32"/>
          <w:szCs w:val="32"/>
        </w:rPr>
        <w:t>YNOPSIS</w:t>
      </w:r>
    </w:p>
    <w:p w:rsidR="00F20414" w:rsidRDefault="00F20414" w:rsidP="004F581A">
      <w:pPr>
        <w:pBdr>
          <w:top w:val="single" w:sz="4" w:space="1" w:color="auto"/>
        </w:pBd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4394"/>
        <w:gridCol w:w="1417"/>
      </w:tblGrid>
      <w:tr w:rsidR="00F20414" w:rsidTr="007933F1">
        <w:trPr>
          <w:trHeight w:hRule="exact" w:val="454"/>
        </w:trPr>
        <w:tc>
          <w:tcPr>
            <w:tcW w:w="4395" w:type="dxa"/>
            <w:shd w:val="clear" w:color="auto" w:fill="8DB3E2" w:themeFill="text2" w:themeFillTint="66"/>
            <w:vAlign w:val="center"/>
          </w:tcPr>
          <w:p w:rsidR="00F20414" w:rsidRPr="004B3273" w:rsidRDefault="00F20414" w:rsidP="00DC3CDF">
            <w:pPr>
              <w:jc w:val="center"/>
              <w:rPr>
                <w:sz w:val="28"/>
                <w:szCs w:val="28"/>
              </w:rPr>
            </w:pPr>
            <w:r w:rsidRPr="004B3273">
              <w:rPr>
                <w:sz w:val="28"/>
                <w:szCs w:val="28"/>
              </w:rPr>
              <w:t>Role</w:t>
            </w:r>
          </w:p>
        </w:tc>
        <w:tc>
          <w:tcPr>
            <w:tcW w:w="4394" w:type="dxa"/>
            <w:shd w:val="clear" w:color="auto" w:fill="8DB3E2" w:themeFill="text2" w:themeFillTint="66"/>
            <w:vAlign w:val="center"/>
          </w:tcPr>
          <w:p w:rsidR="00F20414" w:rsidRPr="004B3273" w:rsidRDefault="00F20414" w:rsidP="00DC3CDF">
            <w:pPr>
              <w:jc w:val="center"/>
              <w:rPr>
                <w:sz w:val="28"/>
                <w:szCs w:val="28"/>
              </w:rPr>
            </w:pPr>
            <w:r w:rsidRPr="004B3273">
              <w:rPr>
                <w:sz w:val="28"/>
                <w:szCs w:val="28"/>
              </w:rPr>
              <w:t>Company</w:t>
            </w:r>
          </w:p>
        </w:tc>
        <w:tc>
          <w:tcPr>
            <w:tcW w:w="1417" w:type="dxa"/>
            <w:shd w:val="clear" w:color="auto" w:fill="8DB3E2" w:themeFill="text2" w:themeFillTint="66"/>
            <w:vAlign w:val="center"/>
          </w:tcPr>
          <w:p w:rsidR="00F20414" w:rsidRPr="004B3273" w:rsidRDefault="00F20414" w:rsidP="00DC3CDF">
            <w:pPr>
              <w:jc w:val="center"/>
              <w:rPr>
                <w:sz w:val="28"/>
                <w:szCs w:val="28"/>
              </w:rPr>
            </w:pPr>
            <w:r w:rsidRPr="004B3273">
              <w:rPr>
                <w:sz w:val="28"/>
                <w:szCs w:val="28"/>
              </w:rPr>
              <w:t>Duration</w:t>
            </w:r>
          </w:p>
        </w:tc>
      </w:tr>
      <w:tr w:rsidR="00F20414" w:rsidTr="007933F1">
        <w:trPr>
          <w:trHeight w:hRule="exact" w:val="454"/>
        </w:trPr>
        <w:tc>
          <w:tcPr>
            <w:tcW w:w="4395" w:type="dxa"/>
            <w:vAlign w:val="center"/>
          </w:tcPr>
          <w:p w:rsidR="00F20414" w:rsidRDefault="008E3D1C" w:rsidP="00A26D8E">
            <w:r>
              <w:t>Electronic Technician</w:t>
            </w:r>
          </w:p>
        </w:tc>
        <w:tc>
          <w:tcPr>
            <w:tcW w:w="4394" w:type="dxa"/>
            <w:vAlign w:val="center"/>
          </w:tcPr>
          <w:p w:rsidR="00F20414" w:rsidRDefault="0074120C" w:rsidP="00A26D8E">
            <w:r>
              <w:t>Noble Drilling International, Qatar</w:t>
            </w:r>
          </w:p>
        </w:tc>
        <w:tc>
          <w:tcPr>
            <w:tcW w:w="1417" w:type="dxa"/>
            <w:vAlign w:val="center"/>
          </w:tcPr>
          <w:p w:rsidR="00F20414" w:rsidRDefault="00DC3CDF" w:rsidP="008E3D1C">
            <w:pPr>
              <w:jc w:val="center"/>
            </w:pPr>
            <w:r>
              <w:t>20</w:t>
            </w:r>
            <w:r w:rsidR="008E7A5E">
              <w:t>16</w:t>
            </w:r>
            <w:r>
              <w:t>-Present</w:t>
            </w:r>
          </w:p>
        </w:tc>
      </w:tr>
      <w:tr w:rsidR="00F20414" w:rsidTr="007933F1">
        <w:trPr>
          <w:trHeight w:hRule="exact" w:val="454"/>
        </w:trPr>
        <w:tc>
          <w:tcPr>
            <w:tcW w:w="4395" w:type="dxa"/>
            <w:vAlign w:val="center"/>
          </w:tcPr>
          <w:p w:rsidR="00F20414" w:rsidRDefault="008E7A5E" w:rsidP="00A26D8E">
            <w:r>
              <w:t>I&amp;C Engineer (Elec/Instrumentation)</w:t>
            </w:r>
          </w:p>
        </w:tc>
        <w:tc>
          <w:tcPr>
            <w:tcW w:w="4394" w:type="dxa"/>
            <w:vAlign w:val="center"/>
          </w:tcPr>
          <w:p w:rsidR="00F20414" w:rsidRDefault="008E7A5E" w:rsidP="00A26D8E">
            <w:r>
              <w:t xml:space="preserve">National Oilwell Varco, South Korea </w:t>
            </w:r>
          </w:p>
        </w:tc>
        <w:tc>
          <w:tcPr>
            <w:tcW w:w="1417" w:type="dxa"/>
            <w:vAlign w:val="center"/>
          </w:tcPr>
          <w:p w:rsidR="00F20414" w:rsidRDefault="007933F1" w:rsidP="008E3D1C">
            <w:pPr>
              <w:jc w:val="center"/>
            </w:pPr>
            <w:r>
              <w:t>20</w:t>
            </w:r>
            <w:r w:rsidR="008E7A5E">
              <w:t>13</w:t>
            </w:r>
            <w:r>
              <w:t>-20</w:t>
            </w:r>
            <w:r w:rsidR="008E7A5E">
              <w:t>16</w:t>
            </w:r>
          </w:p>
        </w:tc>
      </w:tr>
      <w:tr w:rsidR="00F20414" w:rsidTr="008E3D1C">
        <w:trPr>
          <w:trHeight w:hRule="exact" w:val="604"/>
        </w:trPr>
        <w:tc>
          <w:tcPr>
            <w:tcW w:w="4395" w:type="dxa"/>
            <w:vAlign w:val="center"/>
          </w:tcPr>
          <w:p w:rsidR="00F20414" w:rsidRDefault="008E7A5E" w:rsidP="00A26D8E">
            <w:r>
              <w:t>C&amp;I Engineer</w:t>
            </w:r>
          </w:p>
        </w:tc>
        <w:tc>
          <w:tcPr>
            <w:tcW w:w="4394" w:type="dxa"/>
            <w:vAlign w:val="center"/>
          </w:tcPr>
          <w:p w:rsidR="00F20414" w:rsidRDefault="008E7A5E" w:rsidP="00A26D8E">
            <w:r>
              <w:t>Purita Water Solutions Pvt Ltd, INDIA</w:t>
            </w:r>
          </w:p>
        </w:tc>
        <w:tc>
          <w:tcPr>
            <w:tcW w:w="1417" w:type="dxa"/>
            <w:vAlign w:val="center"/>
          </w:tcPr>
          <w:p w:rsidR="00F20414" w:rsidRDefault="008E7A5E" w:rsidP="008E3D1C">
            <w:pPr>
              <w:jc w:val="center"/>
            </w:pPr>
            <w:r>
              <w:t>2011-2012</w:t>
            </w:r>
          </w:p>
        </w:tc>
      </w:tr>
      <w:tr w:rsidR="00F20414" w:rsidTr="007933F1">
        <w:trPr>
          <w:trHeight w:hRule="exact" w:val="454"/>
        </w:trPr>
        <w:tc>
          <w:tcPr>
            <w:tcW w:w="4395" w:type="dxa"/>
            <w:vAlign w:val="center"/>
          </w:tcPr>
          <w:p w:rsidR="00F20414" w:rsidRDefault="008E7A5E" w:rsidP="00A26D8E">
            <w:r>
              <w:t>Automation Engineer</w:t>
            </w:r>
          </w:p>
        </w:tc>
        <w:tc>
          <w:tcPr>
            <w:tcW w:w="4394" w:type="dxa"/>
            <w:vAlign w:val="center"/>
          </w:tcPr>
          <w:p w:rsidR="00F20414" w:rsidRDefault="004B2E10" w:rsidP="00A26D8E">
            <w:proofErr w:type="spellStart"/>
            <w:r>
              <w:t>Simatech</w:t>
            </w:r>
            <w:proofErr w:type="spellEnd"/>
            <w:r>
              <w:t xml:space="preserve"> Automation, INDIA</w:t>
            </w:r>
          </w:p>
        </w:tc>
        <w:tc>
          <w:tcPr>
            <w:tcW w:w="1417" w:type="dxa"/>
            <w:vAlign w:val="center"/>
          </w:tcPr>
          <w:p w:rsidR="00F20414" w:rsidRDefault="008E7A5E" w:rsidP="00DC3CDF">
            <w:pPr>
              <w:jc w:val="center"/>
            </w:pPr>
            <w:r>
              <w:t>2010-2011</w:t>
            </w:r>
          </w:p>
        </w:tc>
      </w:tr>
      <w:tr w:rsidR="00F20414" w:rsidTr="007933F1">
        <w:trPr>
          <w:trHeight w:hRule="exact" w:val="454"/>
        </w:trPr>
        <w:tc>
          <w:tcPr>
            <w:tcW w:w="4395" w:type="dxa"/>
            <w:vAlign w:val="center"/>
          </w:tcPr>
          <w:p w:rsidR="00F20414" w:rsidRDefault="008E7A5E" w:rsidP="00A26D8E">
            <w:r>
              <w:lastRenderedPageBreak/>
              <w:t>Service Engineer</w:t>
            </w:r>
          </w:p>
        </w:tc>
        <w:tc>
          <w:tcPr>
            <w:tcW w:w="4394" w:type="dxa"/>
            <w:vAlign w:val="center"/>
          </w:tcPr>
          <w:p w:rsidR="00F20414" w:rsidRDefault="008E7A5E" w:rsidP="00A26D8E">
            <w:r>
              <w:t>Clear Point Instrumentation Pvt Ltd</w:t>
            </w:r>
          </w:p>
        </w:tc>
        <w:tc>
          <w:tcPr>
            <w:tcW w:w="1417" w:type="dxa"/>
            <w:vAlign w:val="center"/>
          </w:tcPr>
          <w:p w:rsidR="00F20414" w:rsidRDefault="008E7A5E" w:rsidP="00DC3CDF">
            <w:pPr>
              <w:jc w:val="center"/>
            </w:pPr>
            <w:r>
              <w:t>2010-2010</w:t>
            </w:r>
          </w:p>
        </w:tc>
      </w:tr>
    </w:tbl>
    <w:p w:rsidR="00F14548" w:rsidRPr="00D33361" w:rsidRDefault="00F14548" w:rsidP="00F14548">
      <w:pPr>
        <w:rPr>
          <w:sz w:val="16"/>
          <w:szCs w:val="16"/>
        </w:rPr>
      </w:pPr>
    </w:p>
    <w:p w:rsidR="00117201" w:rsidRDefault="00914E58" w:rsidP="00914E58">
      <w:pPr>
        <w:pStyle w:val="Heading1"/>
      </w:pPr>
      <w:r w:rsidRPr="00914E58">
        <w:rPr>
          <w:sz w:val="40"/>
          <w:szCs w:val="40"/>
        </w:rPr>
        <w:t>P</w:t>
      </w:r>
      <w:r>
        <w:t xml:space="preserve">ROFESSIONAL </w:t>
      </w:r>
      <w:r w:rsidRPr="00914E58">
        <w:rPr>
          <w:sz w:val="40"/>
          <w:szCs w:val="40"/>
        </w:rPr>
        <w:t>E</w:t>
      </w:r>
      <w:r>
        <w:t>XPERIENCE</w:t>
      </w:r>
    </w:p>
    <w:p w:rsidR="00914E58" w:rsidRPr="00053596" w:rsidRDefault="00914E58" w:rsidP="00914E58">
      <w:pPr>
        <w:rPr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FE7921" w:rsidTr="00D94A82">
        <w:tc>
          <w:tcPr>
            <w:tcW w:w="10206" w:type="dxa"/>
            <w:shd w:val="clear" w:color="auto" w:fill="D9D9D9" w:themeFill="background1" w:themeFillShade="D9"/>
          </w:tcPr>
          <w:p w:rsidR="001F32B0" w:rsidRPr="007933F1" w:rsidRDefault="0071488D" w:rsidP="0071488D">
            <w:pPr>
              <w:tabs>
                <w:tab w:val="right" w:pos="10206"/>
              </w:tabs>
              <w:rPr>
                <w:b/>
              </w:rPr>
            </w:pPr>
            <w:r>
              <w:rPr>
                <w:b/>
              </w:rPr>
              <w:t>NOBLE DRILLING INTERNATIONAL</w:t>
            </w:r>
            <w:r w:rsidR="008E7A5E">
              <w:rPr>
                <w:b/>
              </w:rPr>
              <w:t xml:space="preserve">                                                                                                       </w:t>
            </w:r>
            <w:r w:rsidR="001B7A1E">
              <w:rPr>
                <w:b/>
              </w:rPr>
              <w:t xml:space="preserve"> </w:t>
            </w:r>
            <w:r>
              <w:rPr>
                <w:b/>
              </w:rPr>
              <w:t>QATAR</w:t>
            </w:r>
            <w:r w:rsidR="008E7A5E">
              <w:rPr>
                <w:b/>
              </w:rPr>
              <w:t xml:space="preserve"> </w:t>
            </w:r>
            <w:r>
              <w:rPr>
                <w:b/>
              </w:rPr>
              <w:t>OFFSHORE</w:t>
            </w:r>
          </w:p>
        </w:tc>
      </w:tr>
    </w:tbl>
    <w:p w:rsidR="00817EC9" w:rsidRPr="00DF5849" w:rsidRDefault="00817EC9" w:rsidP="009D133B">
      <w:pPr>
        <w:rPr>
          <w:sz w:val="12"/>
          <w:szCs w:val="12"/>
        </w:rPr>
      </w:pPr>
    </w:p>
    <w:tbl>
      <w:tblPr>
        <w:tblStyle w:val="TableGrid"/>
        <w:tblW w:w="0" w:type="auto"/>
        <w:tblInd w:w="108" w:type="dxa"/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4425"/>
        <w:gridCol w:w="5692"/>
      </w:tblGrid>
      <w:tr w:rsidR="00FE7921" w:rsidTr="00D24034">
        <w:trPr>
          <w:trHeight w:val="187"/>
        </w:trPr>
        <w:tc>
          <w:tcPr>
            <w:tcW w:w="4425" w:type="dxa"/>
            <w:tcBorders>
              <w:top w:val="single" w:sz="4" w:space="0" w:color="8DB3E2" w:themeColor="text2" w:themeTint="66"/>
              <w:left w:val="nil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8DB3E2" w:themeFill="text2" w:themeFillTint="66"/>
          </w:tcPr>
          <w:p w:rsidR="00FE7921" w:rsidRPr="007933F1" w:rsidRDefault="008E3D1C" w:rsidP="000D3CA2">
            <w:pPr>
              <w:rPr>
                <w:b/>
              </w:rPr>
            </w:pPr>
            <w:r>
              <w:rPr>
                <w:b/>
              </w:rPr>
              <w:t>Electronic Technician</w:t>
            </w:r>
          </w:p>
        </w:tc>
        <w:tc>
          <w:tcPr>
            <w:tcW w:w="5692" w:type="dxa"/>
            <w:tcBorders>
              <w:top w:val="nil"/>
              <w:left w:val="single" w:sz="4" w:space="0" w:color="8DB3E2" w:themeColor="text2" w:themeTint="66"/>
              <w:bottom w:val="single" w:sz="4" w:space="0" w:color="8DB3E2" w:themeColor="text2" w:themeTint="66"/>
              <w:right w:val="nil"/>
            </w:tcBorders>
            <w:shd w:val="clear" w:color="auto" w:fill="FFFFFF" w:themeFill="background1"/>
          </w:tcPr>
          <w:p w:rsidR="00FE7921" w:rsidRDefault="008370AF" w:rsidP="00914A79">
            <w:pPr>
              <w:jc w:val="right"/>
            </w:pPr>
            <w:r>
              <w:t>Nov</w:t>
            </w:r>
            <w:r w:rsidR="00921D4B">
              <w:t xml:space="preserve"> 20</w:t>
            </w:r>
            <w:r>
              <w:t>16</w:t>
            </w:r>
            <w:r w:rsidR="00921D4B">
              <w:t>-Present</w:t>
            </w:r>
          </w:p>
        </w:tc>
      </w:tr>
    </w:tbl>
    <w:p w:rsidR="007E4307" w:rsidRDefault="007E4307" w:rsidP="00FE7921">
      <w:pPr>
        <w:rPr>
          <w:i/>
          <w:u w:val="single"/>
        </w:rPr>
      </w:pPr>
      <w:r>
        <w:rPr>
          <w:i/>
          <w:u w:val="single"/>
        </w:rPr>
        <w:t>Project Snapshot:</w:t>
      </w:r>
    </w:p>
    <w:p w:rsidR="001B7A1E" w:rsidRDefault="001B7A1E" w:rsidP="00BA6707">
      <w:pPr>
        <w:pStyle w:val="ListParagraph"/>
        <w:numPr>
          <w:ilvl w:val="0"/>
          <w:numId w:val="3"/>
        </w:numPr>
      </w:pPr>
      <w:r>
        <w:t>Jack-Up</w:t>
      </w:r>
    </w:p>
    <w:p w:rsidR="007E4307" w:rsidRPr="007E4307" w:rsidRDefault="007E4307" w:rsidP="00FE7921">
      <w:pPr>
        <w:rPr>
          <w:i/>
          <w:sz w:val="12"/>
          <w:szCs w:val="12"/>
          <w:u w:val="single"/>
        </w:rPr>
      </w:pPr>
    </w:p>
    <w:p w:rsidR="000C50B1" w:rsidRDefault="000C50B1" w:rsidP="00FE7921">
      <w:pPr>
        <w:rPr>
          <w:i/>
          <w:u w:val="single"/>
        </w:rPr>
      </w:pPr>
      <w:r>
        <w:rPr>
          <w:i/>
          <w:u w:val="single"/>
        </w:rPr>
        <w:t>Duti</w:t>
      </w:r>
      <w:r w:rsidRPr="000C50B1">
        <w:rPr>
          <w:i/>
          <w:u w:val="single"/>
        </w:rPr>
        <w:t>es:</w:t>
      </w:r>
    </w:p>
    <w:p w:rsidR="00A3576C" w:rsidRDefault="00F36268" w:rsidP="00BA6707">
      <w:pPr>
        <w:pStyle w:val="ListParagraph"/>
        <w:numPr>
          <w:ilvl w:val="0"/>
          <w:numId w:val="4"/>
        </w:numPr>
      </w:pPr>
      <w:r>
        <w:t>Carry out service, maintenance, repair and troubleshooting across a diverse range of rig electrical</w:t>
      </w:r>
      <w:r w:rsidR="00A4262A">
        <w:t>/instrumentation</w:t>
      </w:r>
      <w:r>
        <w:t xml:space="preserve"> equipment includi</w:t>
      </w:r>
      <w:r w:rsidR="00A4262A">
        <w:t>ng but not limited to</w:t>
      </w:r>
      <w:r w:rsidR="00A3576C">
        <w:t xml:space="preserve"> : </w:t>
      </w:r>
    </w:p>
    <w:p w:rsidR="00DC2483" w:rsidRDefault="00DC2483" w:rsidP="00DC2483">
      <w:pPr>
        <w:pStyle w:val="ListParagraph"/>
        <w:ind w:left="360"/>
      </w:pPr>
    </w:p>
    <w:p w:rsidR="00DC2483" w:rsidRDefault="00DC2483" w:rsidP="00DC2483">
      <w:r>
        <w:t>-Drill floor Equipment (NOV Draw</w:t>
      </w:r>
      <w:r w:rsidRPr="00A3576C">
        <w:t xml:space="preserve"> works</w:t>
      </w:r>
      <w:r>
        <w:t xml:space="preserve">, Top Drive, AR – 5000 Iron Roughneck, NOV Pipe handling Equipment </w:t>
      </w:r>
    </w:p>
    <w:p w:rsidR="00DC2483" w:rsidRDefault="00DC2483" w:rsidP="00DC2483">
      <w:r>
        <w:t>-NOV Shaffer BOP and MUX Control System</w:t>
      </w:r>
    </w:p>
    <w:p w:rsidR="00DC2483" w:rsidRDefault="00DC2483" w:rsidP="00DC2483">
      <w:r>
        <w:t>-Deck Cranes – 2 x</w:t>
      </w:r>
      <w:r w:rsidRPr="00A3576C">
        <w:t xml:space="preserve"> Primary NOV Dreco</w:t>
      </w:r>
      <w:r>
        <w:t>,</w:t>
      </w:r>
      <w:r w:rsidRPr="00A3576C">
        <w:t xml:space="preserve"> </w:t>
      </w:r>
      <w:r>
        <w:t>Secondary Crane NOV Hydraulic</w:t>
      </w:r>
      <w:r w:rsidRPr="00A3576C">
        <w:t xml:space="preserve"> </w:t>
      </w:r>
      <w:r w:rsidR="007101D7" w:rsidRPr="00A3576C">
        <w:t>knuckle boom</w:t>
      </w:r>
    </w:p>
    <w:p w:rsidR="00223CB1" w:rsidRDefault="00DC2483" w:rsidP="00DC2483">
      <w:r>
        <w:t>-</w:t>
      </w:r>
      <w:r w:rsidR="00A3576C">
        <w:t xml:space="preserve">Cyber </w:t>
      </w:r>
      <w:r w:rsidR="00064BC3">
        <w:t xml:space="preserve">base </w:t>
      </w:r>
      <w:r w:rsidR="00A3576C">
        <w:t xml:space="preserve">/ Amphion </w:t>
      </w:r>
      <w:r w:rsidR="00064BC3">
        <w:t>drilling</w:t>
      </w:r>
      <w:r>
        <w:t xml:space="preserve"> operating</w:t>
      </w:r>
      <w:r w:rsidR="00064BC3">
        <w:t xml:space="preserve"> </w:t>
      </w:r>
      <w:r w:rsidR="00A4262A">
        <w:t>system</w:t>
      </w:r>
    </w:p>
    <w:p w:rsidR="00256573" w:rsidRDefault="00256573" w:rsidP="00DC2483">
      <w:r>
        <w:t>-Ehawk, DDS, DCS and SCADA Networks</w:t>
      </w:r>
    </w:p>
    <w:p w:rsidR="00DC2483" w:rsidRDefault="001B7A1E" w:rsidP="00DC2483">
      <w:r>
        <w:t>ABB/Vacon</w:t>
      </w:r>
      <w:r w:rsidR="00DC2483">
        <w:t xml:space="preserve"> VFDs</w:t>
      </w:r>
    </w:p>
    <w:p w:rsidR="00DC2483" w:rsidRDefault="00DC2483" w:rsidP="00DC2483">
      <w:r>
        <w:t>-Fire and gas detection system</w:t>
      </w:r>
    </w:p>
    <w:p w:rsidR="00DC2483" w:rsidRDefault="00DC2483" w:rsidP="00DC2483">
      <w:r>
        <w:t xml:space="preserve">-6 x </w:t>
      </w:r>
      <w:r w:rsidRPr="00DC2483">
        <w:t>Caterpillar 3516B Engines</w:t>
      </w:r>
    </w:p>
    <w:p w:rsidR="00807186" w:rsidRDefault="00DC2483" w:rsidP="00DC2483">
      <w:r>
        <w:t>-Computers, servers and office equipment</w:t>
      </w:r>
    </w:p>
    <w:p w:rsidR="00DC2483" w:rsidRDefault="00DC2483" w:rsidP="00DC2483">
      <w:pPr>
        <w:pStyle w:val="ListParagraph"/>
        <w:ind w:left="360"/>
      </w:pPr>
    </w:p>
    <w:p w:rsidR="00F36268" w:rsidRDefault="00F36268" w:rsidP="00BA6707">
      <w:pPr>
        <w:pStyle w:val="ListParagraph"/>
        <w:numPr>
          <w:ilvl w:val="0"/>
          <w:numId w:val="4"/>
        </w:numPr>
      </w:pPr>
      <w:r>
        <w:t xml:space="preserve">Ensure all work is completed with the highest regard for all statutory and regulatory aspects of </w:t>
      </w:r>
      <w:r w:rsidR="00A26D8E">
        <w:t xml:space="preserve">HSE </w:t>
      </w:r>
      <w:r>
        <w:t>on site. Report and hazards or concerns as required and assist in resolving any safety issues.</w:t>
      </w:r>
    </w:p>
    <w:p w:rsidR="00F36268" w:rsidRDefault="00F36268" w:rsidP="00BA6707">
      <w:pPr>
        <w:pStyle w:val="ListParagraph"/>
        <w:numPr>
          <w:ilvl w:val="0"/>
          <w:numId w:val="4"/>
        </w:numPr>
      </w:pPr>
      <w:r>
        <w:t xml:space="preserve">Attend daily pre-start and weekly toolbox meetings. Complete all relevant risk, hazard and safety paperwork including </w:t>
      </w:r>
      <w:r w:rsidR="00A26D8E">
        <w:t>JHAs.</w:t>
      </w:r>
    </w:p>
    <w:p w:rsidR="007C165A" w:rsidRDefault="007C165A" w:rsidP="00BA6707">
      <w:pPr>
        <w:pStyle w:val="ListParagraph"/>
        <w:numPr>
          <w:ilvl w:val="0"/>
          <w:numId w:val="4"/>
        </w:numPr>
      </w:pPr>
      <w:r>
        <w:t>Work closely with crews of multi-disciplined trade personnel and provide technical advice and guidance.</w:t>
      </w:r>
    </w:p>
    <w:p w:rsidR="007C165A" w:rsidRDefault="00064BC3" w:rsidP="00BA6707">
      <w:pPr>
        <w:pStyle w:val="ListParagraph"/>
        <w:numPr>
          <w:ilvl w:val="0"/>
          <w:numId w:val="4"/>
        </w:numPr>
      </w:pPr>
      <w:r>
        <w:t>Utilize</w:t>
      </w:r>
      <w:r w:rsidR="007C165A">
        <w:t xml:space="preserve"> and update the SAP system to close out jobs</w:t>
      </w:r>
      <w:r w:rsidR="00A4262A">
        <w:t>, create work orders, correctives</w:t>
      </w:r>
      <w:r w:rsidR="007C165A">
        <w:t xml:space="preserve"> and order parts as required. </w:t>
      </w:r>
    </w:p>
    <w:p w:rsidR="005E58A3" w:rsidRDefault="00A4262A" w:rsidP="00BA6707">
      <w:pPr>
        <w:pStyle w:val="ListParagraph"/>
        <w:numPr>
          <w:ilvl w:val="0"/>
          <w:numId w:val="4"/>
        </w:numPr>
      </w:pPr>
      <w:r>
        <w:t xml:space="preserve">Working safely and efficiently in Rig Downtime situations. </w:t>
      </w:r>
    </w:p>
    <w:p w:rsidR="00FF10C3" w:rsidRPr="003D2304" w:rsidRDefault="00A4262A" w:rsidP="00BA6707">
      <w:pPr>
        <w:pStyle w:val="ListParagraph"/>
        <w:numPr>
          <w:ilvl w:val="0"/>
          <w:numId w:val="4"/>
        </w:numPr>
      </w:pPr>
      <w:r>
        <w:t>L</w:t>
      </w:r>
      <w:r w:rsidRPr="00A4262A">
        <w:t>iaise</w:t>
      </w:r>
      <w:r>
        <w:t xml:space="preserve"> </w:t>
      </w:r>
      <w:r w:rsidR="005E58A3">
        <w:t>and work with</w:t>
      </w:r>
      <w:r>
        <w:t xml:space="preserve"> technical support</w:t>
      </w:r>
      <w:r w:rsidR="005E58A3">
        <w:t xml:space="preserve"> </w:t>
      </w:r>
      <w:r>
        <w:t>on issues</w:t>
      </w:r>
      <w:r w:rsidR="005E58A3">
        <w:t xml:space="preserve"> or upgrades onboard. </w:t>
      </w:r>
    </w:p>
    <w:p w:rsidR="00D24034" w:rsidRPr="00053596" w:rsidRDefault="00D94A82" w:rsidP="00053596">
      <w:pPr>
        <w:tabs>
          <w:tab w:val="left" w:pos="417"/>
          <w:tab w:val="left" w:pos="1669"/>
        </w:tabs>
        <w:rPr>
          <w:b/>
          <w:sz w:val="16"/>
          <w:szCs w:val="16"/>
        </w:rPr>
      </w:pPr>
      <w:r w:rsidRPr="00053596">
        <w:rPr>
          <w:b/>
          <w:sz w:val="16"/>
          <w:szCs w:val="16"/>
        </w:rPr>
        <w:tab/>
      </w:r>
      <w:r w:rsidR="00053596" w:rsidRPr="00053596">
        <w:rPr>
          <w:b/>
          <w:sz w:val="16"/>
          <w:szCs w:val="16"/>
        </w:rPr>
        <w:tab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D24034" w:rsidTr="00DC3CDF">
        <w:tc>
          <w:tcPr>
            <w:tcW w:w="10206" w:type="dxa"/>
            <w:shd w:val="clear" w:color="auto" w:fill="D9D9D9" w:themeFill="background1" w:themeFillShade="D9"/>
          </w:tcPr>
          <w:p w:rsidR="00D24034" w:rsidRPr="007933F1" w:rsidRDefault="0071488D" w:rsidP="0071488D">
            <w:pPr>
              <w:tabs>
                <w:tab w:val="right" w:pos="10206"/>
              </w:tabs>
              <w:rPr>
                <w:b/>
              </w:rPr>
            </w:pPr>
            <w:r>
              <w:rPr>
                <w:b/>
              </w:rPr>
              <w:t>NATIONAL OILWELL VARCO  (NOV)                                                                                                             SOUTH KOREA</w:t>
            </w:r>
          </w:p>
        </w:tc>
      </w:tr>
    </w:tbl>
    <w:p w:rsidR="00D24034" w:rsidRPr="00DF5849" w:rsidRDefault="00D24034" w:rsidP="00D24034">
      <w:pPr>
        <w:rPr>
          <w:sz w:val="12"/>
          <w:szCs w:val="12"/>
        </w:rPr>
      </w:pPr>
    </w:p>
    <w:tbl>
      <w:tblPr>
        <w:tblStyle w:val="TableGrid"/>
        <w:tblW w:w="0" w:type="auto"/>
        <w:tblInd w:w="108" w:type="dxa"/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6379"/>
        <w:gridCol w:w="3738"/>
      </w:tblGrid>
      <w:tr w:rsidR="00D24034" w:rsidTr="00E574EF">
        <w:trPr>
          <w:trHeight w:val="187"/>
        </w:trPr>
        <w:tc>
          <w:tcPr>
            <w:tcW w:w="6379" w:type="dxa"/>
            <w:tcBorders>
              <w:top w:val="single" w:sz="4" w:space="0" w:color="8DB3E2" w:themeColor="text2" w:themeTint="66"/>
              <w:left w:val="nil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8DB3E2" w:themeFill="text2" w:themeFillTint="66"/>
          </w:tcPr>
          <w:p w:rsidR="00D24034" w:rsidRPr="007933F1" w:rsidRDefault="00A26D8E" w:rsidP="00DC3CDF">
            <w:pPr>
              <w:rPr>
                <w:b/>
              </w:rPr>
            </w:pPr>
            <w:r>
              <w:rPr>
                <w:b/>
              </w:rPr>
              <w:t>I&amp;C Engineer (Elec/Instrumentation)</w:t>
            </w:r>
            <w:r w:rsidR="0067010A">
              <w:rPr>
                <w:b/>
              </w:rPr>
              <w:t xml:space="preserve"> </w:t>
            </w:r>
          </w:p>
        </w:tc>
        <w:tc>
          <w:tcPr>
            <w:tcW w:w="3738" w:type="dxa"/>
            <w:tcBorders>
              <w:top w:val="nil"/>
              <w:left w:val="single" w:sz="4" w:space="0" w:color="8DB3E2" w:themeColor="text2" w:themeTint="66"/>
              <w:bottom w:val="single" w:sz="4" w:space="0" w:color="8DB3E2" w:themeColor="text2" w:themeTint="66"/>
              <w:right w:val="nil"/>
            </w:tcBorders>
            <w:shd w:val="clear" w:color="auto" w:fill="FFFFFF" w:themeFill="background1"/>
          </w:tcPr>
          <w:p w:rsidR="00D24034" w:rsidRDefault="008370AF" w:rsidP="00914A79">
            <w:pPr>
              <w:jc w:val="right"/>
            </w:pPr>
            <w:r>
              <w:t>Jan</w:t>
            </w:r>
            <w:r w:rsidR="00921D4B">
              <w:t xml:space="preserve"> 20</w:t>
            </w:r>
            <w:r>
              <w:t>13</w:t>
            </w:r>
            <w:r w:rsidR="00921D4B">
              <w:t>-</w:t>
            </w:r>
            <w:r>
              <w:t>Aug</w:t>
            </w:r>
            <w:r w:rsidR="00921D4B">
              <w:t xml:space="preserve"> 20</w:t>
            </w:r>
            <w:r>
              <w:t>16</w:t>
            </w:r>
          </w:p>
        </w:tc>
      </w:tr>
    </w:tbl>
    <w:p w:rsidR="00CB32D0" w:rsidRDefault="00CB32D0" w:rsidP="00D24034">
      <w:pPr>
        <w:rPr>
          <w:i/>
          <w:u w:val="single"/>
        </w:rPr>
      </w:pPr>
      <w:r>
        <w:rPr>
          <w:i/>
          <w:u w:val="single"/>
        </w:rPr>
        <w:t>Project Snapshot:</w:t>
      </w:r>
    </w:p>
    <w:p w:rsidR="00CB32D0" w:rsidRDefault="00A26D8E" w:rsidP="00BA6707">
      <w:pPr>
        <w:pStyle w:val="ListParagraph"/>
        <w:numPr>
          <w:ilvl w:val="0"/>
          <w:numId w:val="3"/>
        </w:numPr>
      </w:pPr>
      <w:r>
        <w:t>Floaters | Transocean, Diamond Offshore, Noble Drilling, Rowan</w:t>
      </w:r>
    </w:p>
    <w:p w:rsidR="00914A79" w:rsidRPr="00CB32D0" w:rsidRDefault="00A26D8E" w:rsidP="00BA6707">
      <w:pPr>
        <w:pStyle w:val="ListParagraph"/>
        <w:numPr>
          <w:ilvl w:val="0"/>
          <w:numId w:val="3"/>
        </w:numPr>
      </w:pPr>
      <w:r>
        <w:t>Drill ships, Semi Subs</w:t>
      </w:r>
    </w:p>
    <w:p w:rsidR="00CB32D0" w:rsidRPr="00CB32D0" w:rsidRDefault="00CB32D0" w:rsidP="00D24034">
      <w:pPr>
        <w:rPr>
          <w:i/>
          <w:sz w:val="12"/>
          <w:szCs w:val="12"/>
          <w:u w:val="single"/>
        </w:rPr>
      </w:pPr>
    </w:p>
    <w:p w:rsidR="00D24034" w:rsidRDefault="00D24034" w:rsidP="00D24034">
      <w:pPr>
        <w:rPr>
          <w:i/>
          <w:u w:val="single"/>
        </w:rPr>
      </w:pPr>
      <w:r>
        <w:rPr>
          <w:i/>
          <w:u w:val="single"/>
        </w:rPr>
        <w:t>Duti</w:t>
      </w:r>
      <w:r w:rsidRPr="000C50B1">
        <w:rPr>
          <w:i/>
          <w:u w:val="single"/>
        </w:rPr>
        <w:t>es:</w:t>
      </w:r>
    </w:p>
    <w:p w:rsidR="00DF2BA8" w:rsidRPr="00DF2BA8" w:rsidRDefault="00DF2BA8" w:rsidP="00DF2BA8">
      <w:pPr>
        <w:numPr>
          <w:ilvl w:val="0"/>
          <w:numId w:val="13"/>
        </w:numPr>
      </w:pPr>
      <w:r w:rsidRPr="00DF2BA8">
        <w:t>Verification, Identification and Implementation of the technical queries in loop diagrams, datasheets, instrument index, I/O Schedules, inter-connection diagram &amp; Junction box wiring diagram, P&amp;ID’s, Hook-up diagrams for all PLCs and ESD system.</w:t>
      </w:r>
    </w:p>
    <w:p w:rsidR="00DF2BA8" w:rsidRPr="00DF2BA8" w:rsidRDefault="00DF2BA8" w:rsidP="00DF2BA8">
      <w:pPr>
        <w:numPr>
          <w:ilvl w:val="0"/>
          <w:numId w:val="13"/>
        </w:numPr>
      </w:pPr>
      <w:r w:rsidRPr="00DF2BA8">
        <w:t>Performing communication test.</w:t>
      </w:r>
    </w:p>
    <w:p w:rsidR="00DF2BA8" w:rsidRPr="00DF2BA8" w:rsidRDefault="00DF2BA8" w:rsidP="00DF2BA8">
      <w:pPr>
        <w:numPr>
          <w:ilvl w:val="0"/>
          <w:numId w:val="13"/>
        </w:numPr>
        <w:spacing w:line="312" w:lineRule="auto"/>
      </w:pPr>
      <w:r w:rsidRPr="00DF2BA8">
        <w:t>Troubleshooting the total integrated system (Top side + PLC+SCADA ) and its I/O modules</w:t>
      </w:r>
    </w:p>
    <w:p w:rsidR="00DF2BA8" w:rsidRPr="00DF2BA8" w:rsidRDefault="00DF2BA8" w:rsidP="00DF2BA8">
      <w:pPr>
        <w:numPr>
          <w:ilvl w:val="0"/>
          <w:numId w:val="13"/>
        </w:numPr>
        <w:spacing w:line="312" w:lineRule="auto"/>
      </w:pPr>
      <w:r w:rsidRPr="00DF2BA8">
        <w:t xml:space="preserve">Troubleshooting of main and redundant Profibus / Modbus communication between </w:t>
      </w:r>
      <w:r>
        <w:t xml:space="preserve">Remote </w:t>
      </w:r>
      <w:proofErr w:type="gramStart"/>
      <w:r>
        <w:t xml:space="preserve">Terminal </w:t>
      </w:r>
      <w:r w:rsidRPr="00DF2BA8">
        <w:t xml:space="preserve"> Local</w:t>
      </w:r>
      <w:proofErr w:type="gramEnd"/>
      <w:r w:rsidRPr="00DF2BA8">
        <w:t xml:space="preserve"> Equipment Rooms and the Control room/ Driller’s cabin.</w:t>
      </w:r>
    </w:p>
    <w:p w:rsidR="00DF2BA8" w:rsidRPr="00DF2BA8" w:rsidRDefault="00DF2BA8" w:rsidP="00DF2BA8">
      <w:pPr>
        <w:numPr>
          <w:ilvl w:val="0"/>
          <w:numId w:val="13"/>
        </w:numPr>
      </w:pPr>
      <w:r w:rsidRPr="00DF2BA8">
        <w:t>Calibration, Installation, Commissioning and Troubleshooting for all type of field instruments such as transmitters, Control and ESD valves, Motorized valves.</w:t>
      </w:r>
    </w:p>
    <w:p w:rsidR="00DF2BA8" w:rsidRPr="00DF2BA8" w:rsidRDefault="00DF2BA8" w:rsidP="00DF2BA8">
      <w:pPr>
        <w:numPr>
          <w:ilvl w:val="0"/>
          <w:numId w:val="13"/>
        </w:numPr>
      </w:pPr>
      <w:r w:rsidRPr="00DF2BA8">
        <w:t>Commissioning of Local Equipment Room (L.E.R) / Remote Terminal Unit (R.T.U).</w:t>
      </w:r>
    </w:p>
    <w:p w:rsidR="00DF2BA8" w:rsidRPr="00DF2BA8" w:rsidRDefault="00DF2BA8" w:rsidP="00DF2BA8">
      <w:pPr>
        <w:numPr>
          <w:ilvl w:val="0"/>
          <w:numId w:val="13"/>
        </w:numPr>
      </w:pPr>
      <w:r w:rsidRPr="00DF2BA8">
        <w:t xml:space="preserve">Calibration, Installation and Maintenance of pressure gauges, temperature gauges and level gauges. </w:t>
      </w:r>
    </w:p>
    <w:p w:rsidR="00DF2BA8" w:rsidRPr="00DF2BA8" w:rsidRDefault="00DF2BA8" w:rsidP="00DF2BA8">
      <w:pPr>
        <w:numPr>
          <w:ilvl w:val="0"/>
          <w:numId w:val="13"/>
        </w:numPr>
      </w:pPr>
      <w:r w:rsidRPr="00DF2BA8">
        <w:t xml:space="preserve">Inspection and installation of all the field instruments as per specification. </w:t>
      </w:r>
    </w:p>
    <w:p w:rsidR="00DF2BA8" w:rsidRPr="00DF2BA8" w:rsidRDefault="00DF2BA8" w:rsidP="00DF2BA8">
      <w:pPr>
        <w:ind w:firstLine="360"/>
      </w:pPr>
      <w:r w:rsidRPr="00DF2BA8">
        <w:lastRenderedPageBreak/>
        <w:t>Installation, testing and Pre-commissioning for the following equipment’s;</w:t>
      </w:r>
    </w:p>
    <w:p w:rsidR="00DF2BA8" w:rsidRPr="00DF2BA8" w:rsidRDefault="00DF2BA8" w:rsidP="00DF2BA8">
      <w:pPr>
        <w:numPr>
          <w:ilvl w:val="0"/>
          <w:numId w:val="14"/>
        </w:numPr>
      </w:pPr>
      <w:r w:rsidRPr="00DF2BA8">
        <w:t>All drill floor equipments - Pipe handling system (Hydrarackers), Draw works, Top drives etc.</w:t>
      </w:r>
    </w:p>
    <w:p w:rsidR="00DF2BA8" w:rsidRPr="00DF2BA8" w:rsidRDefault="00DF6D25" w:rsidP="00DF2BA8">
      <w:pPr>
        <w:numPr>
          <w:ilvl w:val="0"/>
          <w:numId w:val="14"/>
        </w:numPr>
      </w:pPr>
      <w:r>
        <w:t>BOP gantry cranes, Riser</w:t>
      </w:r>
      <w:r w:rsidR="00DF2BA8" w:rsidRPr="00DF2BA8">
        <w:t xml:space="preserve"> gantry cranes etc.</w:t>
      </w:r>
    </w:p>
    <w:p w:rsidR="00DF2BA8" w:rsidRPr="00DF2BA8" w:rsidRDefault="00DF2BA8" w:rsidP="00DF2BA8">
      <w:pPr>
        <w:numPr>
          <w:ilvl w:val="0"/>
          <w:numId w:val="13"/>
        </w:numPr>
      </w:pPr>
      <w:r w:rsidRPr="00DF2BA8">
        <w:t>Actively participate in project meeting with clients, vendors and contractors.</w:t>
      </w:r>
    </w:p>
    <w:p w:rsidR="00DF2BA8" w:rsidRPr="00DF2BA8" w:rsidRDefault="00DF2BA8" w:rsidP="00DF2BA8">
      <w:pPr>
        <w:numPr>
          <w:ilvl w:val="0"/>
          <w:numId w:val="13"/>
        </w:numPr>
      </w:pPr>
      <w:r>
        <w:t>Prepare</w:t>
      </w:r>
      <w:r w:rsidRPr="00DF2BA8">
        <w:t xml:space="preserve"> daily progress </w:t>
      </w:r>
      <w:r>
        <w:t xml:space="preserve">report </w:t>
      </w:r>
      <w:r w:rsidRPr="00DF2BA8">
        <w:t>and its status with sub-ordinates and sub-contractors.</w:t>
      </w:r>
    </w:p>
    <w:p w:rsidR="00D33361" w:rsidRPr="00053596" w:rsidRDefault="00D33361" w:rsidP="00D24034">
      <w:pPr>
        <w:rPr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D24034" w:rsidTr="00DC3CDF">
        <w:tc>
          <w:tcPr>
            <w:tcW w:w="10206" w:type="dxa"/>
            <w:shd w:val="clear" w:color="auto" w:fill="D9D9D9" w:themeFill="background1" w:themeFillShade="D9"/>
          </w:tcPr>
          <w:p w:rsidR="00D24034" w:rsidRPr="007933F1" w:rsidRDefault="0071488D" w:rsidP="00DC3CDF">
            <w:pPr>
              <w:tabs>
                <w:tab w:val="right" w:pos="10206"/>
              </w:tabs>
              <w:rPr>
                <w:b/>
              </w:rPr>
            </w:pPr>
            <w:r>
              <w:rPr>
                <w:b/>
              </w:rPr>
              <w:t xml:space="preserve">PURITA WATER SOLUTIONS                                                                                                                                           </w:t>
            </w:r>
            <w:r w:rsidR="00DF2BA8">
              <w:rPr>
                <w:b/>
              </w:rPr>
              <w:t>INDIA</w:t>
            </w:r>
          </w:p>
        </w:tc>
      </w:tr>
    </w:tbl>
    <w:p w:rsidR="00D24034" w:rsidRPr="00DF5849" w:rsidRDefault="00D24034" w:rsidP="00D24034">
      <w:pPr>
        <w:rPr>
          <w:sz w:val="12"/>
          <w:szCs w:val="12"/>
        </w:rPr>
      </w:pPr>
    </w:p>
    <w:tbl>
      <w:tblPr>
        <w:tblStyle w:val="TableGrid"/>
        <w:tblW w:w="0" w:type="auto"/>
        <w:tblInd w:w="108" w:type="dxa"/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4425"/>
        <w:gridCol w:w="5692"/>
      </w:tblGrid>
      <w:tr w:rsidR="00D24034" w:rsidTr="00DC3CDF">
        <w:trPr>
          <w:trHeight w:val="187"/>
        </w:trPr>
        <w:tc>
          <w:tcPr>
            <w:tcW w:w="4425" w:type="dxa"/>
            <w:tcBorders>
              <w:top w:val="single" w:sz="4" w:space="0" w:color="8DB3E2" w:themeColor="text2" w:themeTint="66"/>
              <w:left w:val="nil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8DB3E2" w:themeFill="text2" w:themeFillTint="66"/>
          </w:tcPr>
          <w:p w:rsidR="00D24034" w:rsidRPr="007933F1" w:rsidRDefault="00DF2BA8" w:rsidP="00DC3CDF">
            <w:pPr>
              <w:rPr>
                <w:b/>
              </w:rPr>
            </w:pPr>
            <w:r>
              <w:rPr>
                <w:b/>
              </w:rPr>
              <w:t xml:space="preserve">C&amp;I Engineer </w:t>
            </w:r>
            <w:r w:rsidR="0071488D">
              <w:rPr>
                <w:b/>
              </w:rPr>
              <w:t>(Electrical/Instrumentation)</w:t>
            </w:r>
          </w:p>
        </w:tc>
        <w:tc>
          <w:tcPr>
            <w:tcW w:w="5692" w:type="dxa"/>
            <w:tcBorders>
              <w:top w:val="nil"/>
              <w:left w:val="single" w:sz="4" w:space="0" w:color="8DB3E2" w:themeColor="text2" w:themeTint="66"/>
              <w:bottom w:val="single" w:sz="4" w:space="0" w:color="8DB3E2" w:themeColor="text2" w:themeTint="66"/>
              <w:right w:val="nil"/>
            </w:tcBorders>
            <w:shd w:val="clear" w:color="auto" w:fill="FFFFFF" w:themeFill="background1"/>
          </w:tcPr>
          <w:p w:rsidR="00D24034" w:rsidRDefault="008370AF" w:rsidP="002B7BFE">
            <w:pPr>
              <w:jc w:val="right"/>
            </w:pPr>
            <w:r>
              <w:t>Aug 2011</w:t>
            </w:r>
            <w:r w:rsidR="00921D4B">
              <w:t>-</w:t>
            </w:r>
            <w:r>
              <w:t>Dec 2012</w:t>
            </w:r>
          </w:p>
        </w:tc>
      </w:tr>
    </w:tbl>
    <w:p w:rsidR="00CE0564" w:rsidRDefault="00CE0564" w:rsidP="00D24034">
      <w:pPr>
        <w:rPr>
          <w:i/>
          <w:u w:val="single"/>
        </w:rPr>
      </w:pPr>
      <w:r>
        <w:rPr>
          <w:i/>
          <w:u w:val="single"/>
        </w:rPr>
        <w:t>Project Snapshot:</w:t>
      </w:r>
    </w:p>
    <w:p w:rsidR="00CE0564" w:rsidRDefault="00DF2BA8" w:rsidP="00BA6707">
      <w:pPr>
        <w:pStyle w:val="ListParagraph"/>
        <w:numPr>
          <w:ilvl w:val="0"/>
          <w:numId w:val="3"/>
        </w:numPr>
      </w:pPr>
      <w:r>
        <w:t>Water Treatment Plant</w:t>
      </w:r>
      <w:r w:rsidR="003D36A3">
        <w:t xml:space="preserve">| </w:t>
      </w:r>
      <w:r>
        <w:t>Mangalore Refinery</w:t>
      </w:r>
    </w:p>
    <w:p w:rsidR="0071488D" w:rsidRDefault="0071488D" w:rsidP="00BA6707">
      <w:pPr>
        <w:pStyle w:val="ListParagraph"/>
        <w:numPr>
          <w:ilvl w:val="0"/>
          <w:numId w:val="3"/>
        </w:numPr>
      </w:pPr>
      <w:r>
        <w:t>Office and On-Site Involvement</w:t>
      </w:r>
    </w:p>
    <w:p w:rsidR="003D36A3" w:rsidRPr="003D36A3" w:rsidRDefault="003D36A3" w:rsidP="00D24034">
      <w:pPr>
        <w:rPr>
          <w:sz w:val="12"/>
          <w:szCs w:val="12"/>
        </w:rPr>
      </w:pPr>
    </w:p>
    <w:p w:rsidR="00D24034" w:rsidRDefault="00D24034" w:rsidP="00D24034">
      <w:pPr>
        <w:rPr>
          <w:i/>
          <w:u w:val="single"/>
        </w:rPr>
      </w:pPr>
      <w:r>
        <w:rPr>
          <w:i/>
          <w:u w:val="single"/>
        </w:rPr>
        <w:t>Duti</w:t>
      </w:r>
      <w:r w:rsidRPr="000C50B1">
        <w:rPr>
          <w:i/>
          <w:u w:val="single"/>
        </w:rPr>
        <w:t>es:</w:t>
      </w:r>
    </w:p>
    <w:p w:rsidR="0071488D" w:rsidRPr="0071488D" w:rsidRDefault="0071488D" w:rsidP="0071488D">
      <w:pPr>
        <w:numPr>
          <w:ilvl w:val="0"/>
          <w:numId w:val="9"/>
        </w:numPr>
        <w:rPr>
          <w:color w:val="000000"/>
        </w:rPr>
      </w:pPr>
      <w:r w:rsidRPr="0071488D">
        <w:rPr>
          <w:color w:val="000000"/>
        </w:rPr>
        <w:t>Preparation of initial bill of material, system architectures, technical layout &amp; drawings for approval client.</w:t>
      </w:r>
    </w:p>
    <w:p w:rsidR="0071488D" w:rsidRPr="0071488D" w:rsidRDefault="0071488D" w:rsidP="0071488D">
      <w:pPr>
        <w:numPr>
          <w:ilvl w:val="0"/>
          <w:numId w:val="9"/>
        </w:numPr>
        <w:rPr>
          <w:color w:val="000000"/>
        </w:rPr>
      </w:pPr>
      <w:r w:rsidRPr="0071488D">
        <w:rPr>
          <w:color w:val="000000"/>
        </w:rPr>
        <w:t>Participation in the preparation of Plot plans, isometric drawings, GA drawings &amp; technical documents for internal discipline checks &amp; coordinate with other engineering disciplines for proper installation of instruments &amp; their inputs.</w:t>
      </w:r>
    </w:p>
    <w:p w:rsidR="0071488D" w:rsidRPr="0071488D" w:rsidRDefault="0071488D" w:rsidP="0071488D">
      <w:pPr>
        <w:numPr>
          <w:ilvl w:val="0"/>
          <w:numId w:val="9"/>
        </w:numPr>
        <w:rPr>
          <w:color w:val="000000"/>
        </w:rPr>
      </w:pPr>
      <w:r w:rsidRPr="0071488D">
        <w:rPr>
          <w:color w:val="000000"/>
        </w:rPr>
        <w:t>Meeting with vendor representatives, inspect vendor works &amp; workshops.</w:t>
      </w:r>
    </w:p>
    <w:p w:rsidR="0071488D" w:rsidRPr="0071488D" w:rsidRDefault="0071488D" w:rsidP="0071488D">
      <w:pPr>
        <w:numPr>
          <w:ilvl w:val="0"/>
          <w:numId w:val="9"/>
        </w:numPr>
        <w:rPr>
          <w:color w:val="000000"/>
        </w:rPr>
      </w:pPr>
      <w:r w:rsidRPr="0071488D">
        <w:rPr>
          <w:color w:val="000000"/>
        </w:rPr>
        <w:t>Selection of Instrument &amp; PLC systems requirement.</w:t>
      </w:r>
    </w:p>
    <w:p w:rsidR="0071488D" w:rsidRPr="0071488D" w:rsidRDefault="0071488D" w:rsidP="0071488D">
      <w:pPr>
        <w:numPr>
          <w:ilvl w:val="0"/>
          <w:numId w:val="9"/>
        </w:numPr>
        <w:rPr>
          <w:color w:val="000000"/>
        </w:rPr>
      </w:pPr>
      <w:r w:rsidRPr="0071488D">
        <w:rPr>
          <w:color w:val="000000"/>
        </w:rPr>
        <w:t>Preparation of Instrument List/schedules, Input/output List &amp; interfacing of various field instruments to PLC/DCS, control philosophy, cause, effect &amp; alarm schedule, junction box schedule , Instrument &amp; Junction location plan.</w:t>
      </w:r>
    </w:p>
    <w:p w:rsidR="0071488D" w:rsidRPr="0071488D" w:rsidRDefault="0071488D" w:rsidP="0071488D">
      <w:pPr>
        <w:numPr>
          <w:ilvl w:val="0"/>
          <w:numId w:val="9"/>
        </w:numPr>
        <w:rPr>
          <w:color w:val="000000"/>
        </w:rPr>
      </w:pPr>
      <w:r w:rsidRPr="0071488D">
        <w:rPr>
          <w:color w:val="000000"/>
        </w:rPr>
        <w:t>Technical discussion with vendors &amp; bid evaluation of technical control systems like PLC systems, SCADA &amp; others systems.</w:t>
      </w:r>
    </w:p>
    <w:p w:rsidR="0071488D" w:rsidRPr="0071488D" w:rsidRDefault="0071488D" w:rsidP="0071488D">
      <w:pPr>
        <w:numPr>
          <w:ilvl w:val="0"/>
          <w:numId w:val="9"/>
        </w:numPr>
        <w:rPr>
          <w:color w:val="000000"/>
        </w:rPr>
      </w:pPr>
      <w:r w:rsidRPr="0071488D">
        <w:rPr>
          <w:color w:val="000000"/>
        </w:rPr>
        <w:t>Reviewing of panel &amp; cabinet marshaling &amp; system cabinet drawings.</w:t>
      </w:r>
    </w:p>
    <w:p w:rsidR="0071488D" w:rsidRPr="0071488D" w:rsidRDefault="0071488D" w:rsidP="0071488D">
      <w:pPr>
        <w:numPr>
          <w:ilvl w:val="0"/>
          <w:numId w:val="9"/>
        </w:numPr>
        <w:rPr>
          <w:color w:val="000000"/>
        </w:rPr>
      </w:pPr>
      <w:r w:rsidRPr="0071488D">
        <w:rPr>
          <w:color w:val="000000"/>
        </w:rPr>
        <w:t>Checking of Equipment GA &amp; isometric to ensure correct installation of various instruments w</w:t>
      </w:r>
      <w:r>
        <w:rPr>
          <w:color w:val="000000"/>
        </w:rPr>
        <w:t>ith all departments (Mechanical</w:t>
      </w:r>
      <w:r w:rsidRPr="0071488D">
        <w:rPr>
          <w:color w:val="000000"/>
        </w:rPr>
        <w:t>,</w:t>
      </w:r>
      <w:r>
        <w:rPr>
          <w:color w:val="000000"/>
        </w:rPr>
        <w:t xml:space="preserve"> </w:t>
      </w:r>
      <w:r w:rsidRPr="0071488D">
        <w:rPr>
          <w:color w:val="000000"/>
        </w:rPr>
        <w:t>Process, Electrical &amp; Civil).</w:t>
      </w:r>
    </w:p>
    <w:p w:rsidR="0071488D" w:rsidRPr="0071488D" w:rsidRDefault="0071488D" w:rsidP="0071488D">
      <w:pPr>
        <w:numPr>
          <w:ilvl w:val="0"/>
          <w:numId w:val="9"/>
        </w:numPr>
        <w:rPr>
          <w:color w:val="000000"/>
        </w:rPr>
      </w:pPr>
      <w:r w:rsidRPr="0071488D">
        <w:rPr>
          <w:color w:val="000000"/>
        </w:rPr>
        <w:t>Preparation of cable schedule from field instrument to control room.</w:t>
      </w:r>
    </w:p>
    <w:p w:rsidR="0071488D" w:rsidRPr="0071488D" w:rsidRDefault="0071488D" w:rsidP="0071488D">
      <w:pPr>
        <w:numPr>
          <w:ilvl w:val="0"/>
          <w:numId w:val="9"/>
        </w:numPr>
        <w:rPr>
          <w:color w:val="000000"/>
        </w:rPr>
      </w:pPr>
      <w:r w:rsidRPr="0071488D">
        <w:rPr>
          <w:color w:val="000000"/>
        </w:rPr>
        <w:t xml:space="preserve">Review &amp; checking of vendor submitted </w:t>
      </w:r>
      <w:r>
        <w:rPr>
          <w:color w:val="000000"/>
        </w:rPr>
        <w:t>panel GA of control panel</w:t>
      </w:r>
      <w:r w:rsidRPr="0071488D">
        <w:rPr>
          <w:color w:val="000000"/>
        </w:rPr>
        <w:t>,</w:t>
      </w:r>
      <w:r>
        <w:rPr>
          <w:color w:val="000000"/>
        </w:rPr>
        <w:t xml:space="preserve"> </w:t>
      </w:r>
      <w:r w:rsidRPr="0071488D">
        <w:rPr>
          <w:color w:val="000000"/>
        </w:rPr>
        <w:t xml:space="preserve">Electrical </w:t>
      </w:r>
      <w:proofErr w:type="gramStart"/>
      <w:r w:rsidRPr="0071488D">
        <w:rPr>
          <w:color w:val="000000"/>
        </w:rPr>
        <w:t>panels ,ESD</w:t>
      </w:r>
      <w:proofErr w:type="gramEnd"/>
      <w:r w:rsidRPr="0071488D">
        <w:rPr>
          <w:color w:val="000000"/>
        </w:rPr>
        <w:t xml:space="preserve"> panels, SLD, Power distribution &amp; termination wiring drawings as per the requirements.</w:t>
      </w:r>
    </w:p>
    <w:p w:rsidR="00D24034" w:rsidRPr="00053596" w:rsidRDefault="00D24034" w:rsidP="00D24034">
      <w:pPr>
        <w:rPr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D24034" w:rsidTr="00DC3CDF">
        <w:tc>
          <w:tcPr>
            <w:tcW w:w="10206" w:type="dxa"/>
            <w:shd w:val="clear" w:color="auto" w:fill="D9D9D9" w:themeFill="background1" w:themeFillShade="D9"/>
          </w:tcPr>
          <w:p w:rsidR="00D24034" w:rsidRPr="007933F1" w:rsidRDefault="00475E61" w:rsidP="0071488D">
            <w:pPr>
              <w:tabs>
                <w:tab w:val="right" w:pos="10206"/>
              </w:tabs>
              <w:rPr>
                <w:b/>
              </w:rPr>
            </w:pPr>
            <w:r>
              <w:rPr>
                <w:b/>
              </w:rPr>
              <w:t>SIMATECH AUTOMATION</w:t>
            </w:r>
            <w:r w:rsidR="00336FA2">
              <w:rPr>
                <w:b/>
              </w:rPr>
              <w:t xml:space="preserve">                                                                                                                                          </w:t>
            </w:r>
            <w:r w:rsidR="0071488D">
              <w:rPr>
                <w:b/>
              </w:rPr>
              <w:t xml:space="preserve"> INDIA</w:t>
            </w:r>
          </w:p>
        </w:tc>
      </w:tr>
    </w:tbl>
    <w:p w:rsidR="00D24034" w:rsidRPr="00DF5849" w:rsidRDefault="00D24034" w:rsidP="00D24034">
      <w:pPr>
        <w:rPr>
          <w:sz w:val="12"/>
          <w:szCs w:val="12"/>
        </w:rPr>
      </w:pPr>
    </w:p>
    <w:tbl>
      <w:tblPr>
        <w:tblStyle w:val="TableGrid"/>
        <w:tblW w:w="0" w:type="auto"/>
        <w:tblInd w:w="108" w:type="dxa"/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4425"/>
        <w:gridCol w:w="5692"/>
      </w:tblGrid>
      <w:tr w:rsidR="00D24034" w:rsidTr="00DC3CDF">
        <w:trPr>
          <w:trHeight w:val="187"/>
        </w:trPr>
        <w:tc>
          <w:tcPr>
            <w:tcW w:w="4425" w:type="dxa"/>
            <w:tcBorders>
              <w:top w:val="single" w:sz="4" w:space="0" w:color="8DB3E2" w:themeColor="text2" w:themeTint="66"/>
              <w:left w:val="nil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8DB3E2" w:themeFill="text2" w:themeFillTint="66"/>
          </w:tcPr>
          <w:p w:rsidR="00D24034" w:rsidRPr="007933F1" w:rsidRDefault="00336FA2" w:rsidP="00DC3CDF">
            <w:pPr>
              <w:rPr>
                <w:b/>
              </w:rPr>
            </w:pPr>
            <w:r>
              <w:rPr>
                <w:b/>
              </w:rPr>
              <w:t>Automation Engineer</w:t>
            </w:r>
          </w:p>
        </w:tc>
        <w:tc>
          <w:tcPr>
            <w:tcW w:w="5692" w:type="dxa"/>
            <w:tcBorders>
              <w:top w:val="nil"/>
              <w:left w:val="single" w:sz="4" w:space="0" w:color="8DB3E2" w:themeColor="text2" w:themeTint="66"/>
              <w:bottom w:val="single" w:sz="4" w:space="0" w:color="8DB3E2" w:themeColor="text2" w:themeTint="66"/>
              <w:right w:val="nil"/>
            </w:tcBorders>
            <w:shd w:val="clear" w:color="auto" w:fill="FFFFFF" w:themeFill="background1"/>
          </w:tcPr>
          <w:p w:rsidR="00D24034" w:rsidRDefault="008370AF" w:rsidP="00DC3CDF">
            <w:pPr>
              <w:jc w:val="right"/>
            </w:pPr>
            <w:r>
              <w:t>Aug 2010 – July 2011</w:t>
            </w:r>
          </w:p>
        </w:tc>
      </w:tr>
    </w:tbl>
    <w:p w:rsidR="004059A5" w:rsidRDefault="004059A5" w:rsidP="00D24034">
      <w:pPr>
        <w:rPr>
          <w:i/>
          <w:u w:val="single"/>
        </w:rPr>
      </w:pPr>
      <w:r>
        <w:rPr>
          <w:i/>
          <w:u w:val="single"/>
        </w:rPr>
        <w:t>Project Snapshot:</w:t>
      </w:r>
    </w:p>
    <w:p w:rsidR="004059A5" w:rsidRPr="0071488D" w:rsidRDefault="0071488D" w:rsidP="00BA6707">
      <w:pPr>
        <w:pStyle w:val="ListParagraph"/>
        <w:numPr>
          <w:ilvl w:val="0"/>
          <w:numId w:val="6"/>
        </w:numPr>
        <w:rPr>
          <w:i/>
          <w:sz w:val="12"/>
          <w:szCs w:val="12"/>
          <w:u w:val="single"/>
        </w:rPr>
      </w:pPr>
      <w:r>
        <w:t>Automation Projects</w:t>
      </w:r>
    </w:p>
    <w:p w:rsidR="0071488D" w:rsidRPr="008E3F49" w:rsidRDefault="0071488D" w:rsidP="00BA6707">
      <w:pPr>
        <w:pStyle w:val="ListParagraph"/>
        <w:numPr>
          <w:ilvl w:val="0"/>
          <w:numId w:val="6"/>
        </w:numPr>
        <w:rPr>
          <w:i/>
          <w:sz w:val="12"/>
          <w:szCs w:val="12"/>
          <w:u w:val="single"/>
        </w:rPr>
      </w:pPr>
      <w:r>
        <w:t>PLC/SCADA Programming and Commissioning</w:t>
      </w:r>
    </w:p>
    <w:p w:rsidR="008E3F49" w:rsidRPr="00914A79" w:rsidRDefault="008E3F49" w:rsidP="0071488D">
      <w:pPr>
        <w:pStyle w:val="ListParagraph"/>
        <w:ind w:left="360"/>
        <w:rPr>
          <w:i/>
          <w:sz w:val="12"/>
          <w:szCs w:val="12"/>
          <w:u w:val="single"/>
        </w:rPr>
      </w:pPr>
    </w:p>
    <w:p w:rsidR="00914A79" w:rsidRPr="00914A79" w:rsidRDefault="00914A79" w:rsidP="00914A79">
      <w:pPr>
        <w:pStyle w:val="ListParagraph"/>
        <w:ind w:left="360"/>
        <w:rPr>
          <w:i/>
          <w:sz w:val="12"/>
          <w:szCs w:val="12"/>
          <w:u w:val="single"/>
        </w:rPr>
      </w:pPr>
    </w:p>
    <w:p w:rsidR="00D24034" w:rsidRDefault="00D24034" w:rsidP="00D24034">
      <w:pPr>
        <w:rPr>
          <w:i/>
          <w:u w:val="single"/>
        </w:rPr>
      </w:pPr>
      <w:r>
        <w:rPr>
          <w:i/>
          <w:u w:val="single"/>
        </w:rPr>
        <w:t>Duti</w:t>
      </w:r>
      <w:r w:rsidRPr="000C50B1">
        <w:rPr>
          <w:i/>
          <w:u w:val="single"/>
        </w:rPr>
        <w:t>es:</w:t>
      </w:r>
    </w:p>
    <w:p w:rsidR="00336FA2" w:rsidRPr="00336FA2" w:rsidRDefault="00336FA2" w:rsidP="00336FA2">
      <w:pPr>
        <w:numPr>
          <w:ilvl w:val="0"/>
          <w:numId w:val="9"/>
        </w:numPr>
        <w:rPr>
          <w:color w:val="000000"/>
        </w:rPr>
      </w:pPr>
      <w:r w:rsidRPr="00336FA2">
        <w:rPr>
          <w:color w:val="000000"/>
        </w:rPr>
        <w:t>Programming of Siemens PLC using FBD, ladder, STL.</w:t>
      </w:r>
    </w:p>
    <w:p w:rsidR="00336FA2" w:rsidRPr="00336FA2" w:rsidRDefault="00336FA2" w:rsidP="00336FA2">
      <w:pPr>
        <w:numPr>
          <w:ilvl w:val="0"/>
          <w:numId w:val="9"/>
        </w:numPr>
        <w:rPr>
          <w:color w:val="000000"/>
        </w:rPr>
      </w:pPr>
      <w:r w:rsidRPr="00336FA2">
        <w:rPr>
          <w:color w:val="000000"/>
        </w:rPr>
        <w:t>Developing Static and Dynamic Screens for HMI, for implementation in various functions.</w:t>
      </w:r>
    </w:p>
    <w:p w:rsidR="00336FA2" w:rsidRPr="00336FA2" w:rsidRDefault="00336FA2" w:rsidP="00336FA2">
      <w:pPr>
        <w:numPr>
          <w:ilvl w:val="0"/>
          <w:numId w:val="9"/>
        </w:numPr>
        <w:rPr>
          <w:color w:val="000000"/>
        </w:rPr>
      </w:pPr>
      <w:r w:rsidRPr="00336FA2">
        <w:rPr>
          <w:color w:val="000000"/>
        </w:rPr>
        <w:t>Configuring and faults diagnosis of PLC, RTU, Modbus Communication and Control Loops.</w:t>
      </w:r>
    </w:p>
    <w:p w:rsidR="00336FA2" w:rsidRPr="00336FA2" w:rsidRDefault="00336FA2" w:rsidP="00336FA2">
      <w:pPr>
        <w:numPr>
          <w:ilvl w:val="0"/>
          <w:numId w:val="9"/>
        </w:numPr>
        <w:rPr>
          <w:color w:val="000000"/>
        </w:rPr>
      </w:pPr>
      <w:r w:rsidRPr="00336FA2">
        <w:rPr>
          <w:color w:val="000000"/>
        </w:rPr>
        <w:t>Designing, Implementing and Commissioning of new control loops as per site requirements.</w:t>
      </w:r>
    </w:p>
    <w:p w:rsidR="00336FA2" w:rsidRPr="00336FA2" w:rsidRDefault="00336FA2" w:rsidP="00336FA2">
      <w:pPr>
        <w:numPr>
          <w:ilvl w:val="0"/>
          <w:numId w:val="9"/>
        </w:numPr>
        <w:rPr>
          <w:color w:val="000000"/>
        </w:rPr>
      </w:pPr>
      <w:r w:rsidRPr="00336FA2">
        <w:rPr>
          <w:color w:val="000000"/>
        </w:rPr>
        <w:t>Review of control philosophy, P&amp;I diagram, cause &amp; effect diagrams, instruments list, and flow chart.</w:t>
      </w:r>
    </w:p>
    <w:p w:rsidR="00336FA2" w:rsidRPr="00336FA2" w:rsidRDefault="00336FA2" w:rsidP="00336FA2">
      <w:pPr>
        <w:numPr>
          <w:ilvl w:val="0"/>
          <w:numId w:val="9"/>
        </w:numPr>
        <w:rPr>
          <w:color w:val="000000"/>
        </w:rPr>
      </w:pPr>
      <w:r w:rsidRPr="00336FA2">
        <w:rPr>
          <w:color w:val="000000"/>
        </w:rPr>
        <w:t xml:space="preserve">Configuration of PLC &amp; RTU for standard communications protocols, MODBUS TCP/IP, Ethernet/IP, </w:t>
      </w:r>
      <w:proofErr w:type="spellStart"/>
      <w:r w:rsidRPr="00336FA2">
        <w:rPr>
          <w:color w:val="000000"/>
        </w:rPr>
        <w:t>Profinet</w:t>
      </w:r>
      <w:proofErr w:type="spellEnd"/>
      <w:r w:rsidRPr="00336FA2">
        <w:rPr>
          <w:color w:val="000000"/>
        </w:rPr>
        <w:t>.</w:t>
      </w:r>
    </w:p>
    <w:p w:rsidR="00336FA2" w:rsidRPr="00336FA2" w:rsidRDefault="00336FA2" w:rsidP="00336FA2">
      <w:pPr>
        <w:numPr>
          <w:ilvl w:val="0"/>
          <w:numId w:val="9"/>
        </w:numPr>
        <w:rPr>
          <w:color w:val="000000"/>
        </w:rPr>
      </w:pPr>
      <w:r w:rsidRPr="00336FA2">
        <w:rPr>
          <w:color w:val="000000"/>
        </w:rPr>
        <w:t>Configuration of HMI including graphics, tags, alarms, trends and reports.</w:t>
      </w:r>
    </w:p>
    <w:p w:rsidR="00336FA2" w:rsidRPr="00336FA2" w:rsidRDefault="00336FA2" w:rsidP="00336FA2">
      <w:pPr>
        <w:numPr>
          <w:ilvl w:val="0"/>
          <w:numId w:val="9"/>
        </w:numPr>
        <w:rPr>
          <w:color w:val="000000"/>
        </w:rPr>
      </w:pPr>
      <w:r w:rsidRPr="00336FA2">
        <w:rPr>
          <w:color w:val="000000"/>
        </w:rPr>
        <w:t>Technical Support for the technician team.</w:t>
      </w:r>
    </w:p>
    <w:p w:rsidR="00D24034" w:rsidRDefault="00336FA2" w:rsidP="00336FA2">
      <w:pPr>
        <w:numPr>
          <w:ilvl w:val="0"/>
          <w:numId w:val="9"/>
        </w:numPr>
        <w:rPr>
          <w:color w:val="000000"/>
        </w:rPr>
      </w:pPr>
      <w:r w:rsidRPr="00336FA2">
        <w:rPr>
          <w:color w:val="000000"/>
        </w:rPr>
        <w:t>Installation, testing &amp; commissioning of control systems &amp; instrumentation</w:t>
      </w:r>
    </w:p>
    <w:p w:rsidR="00336FA2" w:rsidRDefault="00336FA2" w:rsidP="00336FA2">
      <w:pPr>
        <w:rPr>
          <w:color w:val="000000"/>
        </w:rPr>
      </w:pPr>
    </w:p>
    <w:p w:rsidR="00336FA2" w:rsidRDefault="00336FA2" w:rsidP="00336FA2">
      <w:pPr>
        <w:rPr>
          <w:color w:val="000000"/>
        </w:rPr>
      </w:pPr>
    </w:p>
    <w:p w:rsidR="008370AF" w:rsidRDefault="008370AF" w:rsidP="00336FA2">
      <w:pPr>
        <w:rPr>
          <w:color w:val="000000"/>
        </w:rPr>
      </w:pPr>
    </w:p>
    <w:p w:rsidR="008370AF" w:rsidRDefault="008370AF" w:rsidP="00336FA2">
      <w:pPr>
        <w:rPr>
          <w:color w:val="000000"/>
        </w:rPr>
      </w:pPr>
    </w:p>
    <w:p w:rsidR="008370AF" w:rsidRDefault="008370AF" w:rsidP="00336FA2">
      <w:pPr>
        <w:rPr>
          <w:color w:val="000000"/>
        </w:rPr>
      </w:pPr>
    </w:p>
    <w:p w:rsidR="00336FA2" w:rsidRDefault="00336FA2" w:rsidP="00336FA2">
      <w:pPr>
        <w:rPr>
          <w:color w:val="000000"/>
        </w:rPr>
      </w:pPr>
    </w:p>
    <w:p w:rsidR="00336FA2" w:rsidRPr="00336FA2" w:rsidRDefault="00336FA2" w:rsidP="00336FA2">
      <w:pPr>
        <w:rPr>
          <w:color w:val="00000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D24034" w:rsidTr="00DC3CDF">
        <w:tc>
          <w:tcPr>
            <w:tcW w:w="10206" w:type="dxa"/>
            <w:shd w:val="clear" w:color="auto" w:fill="D9D9D9" w:themeFill="background1" w:themeFillShade="D9"/>
          </w:tcPr>
          <w:p w:rsidR="00D24034" w:rsidRPr="007933F1" w:rsidRDefault="00336FA2" w:rsidP="00DC3CDF">
            <w:pPr>
              <w:tabs>
                <w:tab w:val="right" w:pos="10206"/>
              </w:tabs>
              <w:rPr>
                <w:b/>
              </w:rPr>
            </w:pPr>
            <w:r>
              <w:rPr>
                <w:b/>
              </w:rPr>
              <w:t>CLEAR POINT INSTRUMENTATION                                                                                                                            INDIA</w:t>
            </w:r>
          </w:p>
        </w:tc>
      </w:tr>
    </w:tbl>
    <w:p w:rsidR="00D24034" w:rsidRPr="00DF5849" w:rsidRDefault="00D24034" w:rsidP="00D24034">
      <w:pPr>
        <w:rPr>
          <w:sz w:val="12"/>
          <w:szCs w:val="12"/>
        </w:rPr>
      </w:pPr>
    </w:p>
    <w:tbl>
      <w:tblPr>
        <w:tblStyle w:val="TableGrid"/>
        <w:tblW w:w="0" w:type="auto"/>
        <w:tblInd w:w="108" w:type="dxa"/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4425"/>
        <w:gridCol w:w="5692"/>
      </w:tblGrid>
      <w:tr w:rsidR="00D24034" w:rsidTr="00DC3CDF">
        <w:trPr>
          <w:trHeight w:val="187"/>
        </w:trPr>
        <w:tc>
          <w:tcPr>
            <w:tcW w:w="4425" w:type="dxa"/>
            <w:tcBorders>
              <w:top w:val="single" w:sz="4" w:space="0" w:color="8DB3E2" w:themeColor="text2" w:themeTint="66"/>
              <w:left w:val="nil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8DB3E2" w:themeFill="text2" w:themeFillTint="66"/>
          </w:tcPr>
          <w:p w:rsidR="00D24034" w:rsidRPr="007933F1" w:rsidRDefault="00336FA2" w:rsidP="00DC3CDF">
            <w:pPr>
              <w:rPr>
                <w:b/>
              </w:rPr>
            </w:pPr>
            <w:r>
              <w:rPr>
                <w:b/>
              </w:rPr>
              <w:t>SERVICE ENGINEER</w:t>
            </w:r>
          </w:p>
        </w:tc>
        <w:tc>
          <w:tcPr>
            <w:tcW w:w="5692" w:type="dxa"/>
            <w:tcBorders>
              <w:top w:val="nil"/>
              <w:left w:val="single" w:sz="4" w:space="0" w:color="8DB3E2" w:themeColor="text2" w:themeTint="66"/>
              <w:bottom w:val="single" w:sz="4" w:space="0" w:color="8DB3E2" w:themeColor="text2" w:themeTint="66"/>
              <w:right w:val="nil"/>
            </w:tcBorders>
            <w:shd w:val="clear" w:color="auto" w:fill="FFFFFF" w:themeFill="background1"/>
          </w:tcPr>
          <w:p w:rsidR="00D24034" w:rsidRDefault="008370AF" w:rsidP="002B7BFE">
            <w:pPr>
              <w:jc w:val="right"/>
            </w:pPr>
            <w:r>
              <w:t>Mar 2010 – Aug 2010</w:t>
            </w:r>
          </w:p>
        </w:tc>
      </w:tr>
    </w:tbl>
    <w:p w:rsidR="008E3F49" w:rsidRDefault="008E3F49" w:rsidP="00D24034">
      <w:pPr>
        <w:rPr>
          <w:i/>
          <w:u w:val="single"/>
        </w:rPr>
      </w:pPr>
    </w:p>
    <w:p w:rsidR="00D24034" w:rsidRDefault="00D24034" w:rsidP="00D24034">
      <w:pPr>
        <w:rPr>
          <w:i/>
          <w:u w:val="single"/>
        </w:rPr>
      </w:pPr>
      <w:r>
        <w:rPr>
          <w:i/>
          <w:u w:val="single"/>
        </w:rPr>
        <w:t>Duti</w:t>
      </w:r>
      <w:r w:rsidRPr="000C50B1">
        <w:rPr>
          <w:i/>
          <w:u w:val="single"/>
        </w:rPr>
        <w:t>es:</w:t>
      </w:r>
    </w:p>
    <w:p w:rsidR="00336FA2" w:rsidRPr="00336FA2" w:rsidRDefault="00336FA2" w:rsidP="00336FA2">
      <w:pPr>
        <w:numPr>
          <w:ilvl w:val="0"/>
          <w:numId w:val="11"/>
        </w:numPr>
        <w:rPr>
          <w:color w:val="000000"/>
        </w:rPr>
      </w:pPr>
      <w:r w:rsidRPr="00336FA2">
        <w:rPr>
          <w:color w:val="000000"/>
        </w:rPr>
        <w:t>Handling Breakdown of Computerized Numerical Control Machine and all type of machinery used in Process equipment division.</w:t>
      </w:r>
    </w:p>
    <w:p w:rsidR="00336FA2" w:rsidRPr="00336FA2" w:rsidRDefault="00336FA2" w:rsidP="00336FA2">
      <w:pPr>
        <w:numPr>
          <w:ilvl w:val="0"/>
          <w:numId w:val="11"/>
        </w:numPr>
        <w:rPr>
          <w:color w:val="000000"/>
        </w:rPr>
      </w:pPr>
      <w:r w:rsidRPr="00336FA2">
        <w:rPr>
          <w:color w:val="000000"/>
        </w:rPr>
        <w:t xml:space="preserve">Repairing PCB of Control, Logic &amp; Power Card </w:t>
      </w:r>
    </w:p>
    <w:p w:rsidR="00336FA2" w:rsidRPr="00336FA2" w:rsidRDefault="00336FA2" w:rsidP="00336FA2">
      <w:pPr>
        <w:numPr>
          <w:ilvl w:val="0"/>
          <w:numId w:val="11"/>
        </w:numPr>
        <w:rPr>
          <w:color w:val="000000"/>
        </w:rPr>
      </w:pPr>
      <w:r w:rsidRPr="00336FA2">
        <w:rPr>
          <w:color w:val="000000"/>
        </w:rPr>
        <w:t>Maintenance &amp; Troubleshooting of AC Drives, DC Drives &amp; PLC’s.</w:t>
      </w:r>
    </w:p>
    <w:p w:rsidR="00336FA2" w:rsidRPr="00336FA2" w:rsidRDefault="00336FA2" w:rsidP="00336FA2">
      <w:pPr>
        <w:numPr>
          <w:ilvl w:val="0"/>
          <w:numId w:val="11"/>
        </w:numPr>
        <w:rPr>
          <w:color w:val="000000"/>
        </w:rPr>
      </w:pPr>
      <w:r w:rsidRPr="00336FA2">
        <w:rPr>
          <w:color w:val="000000"/>
        </w:rPr>
        <w:t xml:space="preserve">Maintenance &amp; Troubleshooting of All type of </w:t>
      </w:r>
      <w:r>
        <w:rPr>
          <w:color w:val="000000"/>
        </w:rPr>
        <w:t>Radio Equipments</w:t>
      </w:r>
      <w:r w:rsidRPr="00336FA2">
        <w:rPr>
          <w:color w:val="000000"/>
        </w:rPr>
        <w:t xml:space="preserve">, </w:t>
      </w:r>
      <w:r>
        <w:rPr>
          <w:color w:val="000000"/>
        </w:rPr>
        <w:t>Overhead Crane etc.</w:t>
      </w:r>
    </w:p>
    <w:p w:rsidR="00D24034" w:rsidRPr="00053596" w:rsidRDefault="00D24034" w:rsidP="00D24034">
      <w:pPr>
        <w:rPr>
          <w:sz w:val="16"/>
          <w:szCs w:val="16"/>
        </w:rPr>
      </w:pPr>
    </w:p>
    <w:p w:rsidR="00D24034" w:rsidRPr="00D33361" w:rsidRDefault="00D24034" w:rsidP="00D755BA">
      <w:pPr>
        <w:pBdr>
          <w:top w:val="single" w:sz="4" w:space="1" w:color="auto"/>
        </w:pBdr>
        <w:rPr>
          <w:sz w:val="16"/>
          <w:szCs w:val="16"/>
        </w:rPr>
      </w:pPr>
    </w:p>
    <w:p w:rsidR="00914E58" w:rsidRDefault="00914E58" w:rsidP="00914E58">
      <w:pPr>
        <w:pStyle w:val="Heading1"/>
      </w:pPr>
      <w:r w:rsidRPr="00914E58">
        <w:rPr>
          <w:sz w:val="40"/>
          <w:szCs w:val="40"/>
        </w:rPr>
        <w:t>R</w:t>
      </w:r>
      <w:r>
        <w:t>EFERE</w:t>
      </w:r>
      <w:r w:rsidR="00472581">
        <w:t xml:space="preserve">NCES </w:t>
      </w:r>
    </w:p>
    <w:p w:rsidR="0012326A" w:rsidRPr="00D33361" w:rsidRDefault="00D33361" w:rsidP="007E69CF">
      <w:r>
        <w:t>Available Upon Request</w:t>
      </w:r>
    </w:p>
    <w:p w:rsidR="00D33361" w:rsidRPr="00D33361" w:rsidRDefault="00D33361" w:rsidP="007E69CF">
      <w:pPr>
        <w:rPr>
          <w:sz w:val="16"/>
          <w:szCs w:val="16"/>
        </w:rPr>
      </w:pPr>
    </w:p>
    <w:sectPr w:rsidR="00D33361" w:rsidRPr="00D33361" w:rsidSect="00CF2804">
      <w:type w:val="continuous"/>
      <w:pgSz w:w="11909" w:h="16834" w:code="9"/>
      <w:pgMar w:top="505" w:right="862" w:bottom="391" w:left="862" w:header="289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E03" w:rsidRDefault="00DF6E03" w:rsidP="00F4611D">
      <w:r>
        <w:separator/>
      </w:r>
    </w:p>
  </w:endnote>
  <w:endnote w:type="continuationSeparator" w:id="0">
    <w:p w:rsidR="00DF6E03" w:rsidRDefault="00DF6E03" w:rsidP="00F46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0712467"/>
      <w:docPartObj>
        <w:docPartGallery w:val="Page Numbers (Top of Page)"/>
        <w:docPartUnique/>
      </w:docPartObj>
    </w:sdtPr>
    <w:sdtEndPr/>
    <w:sdtContent>
      <w:p w:rsidR="008E3F49" w:rsidRDefault="008E3F49" w:rsidP="00583D2C">
        <w:pPr>
          <w:shd w:val="clear" w:color="auto" w:fill="8DB3E2" w:themeFill="text2" w:themeFillTint="66"/>
          <w:tabs>
            <w:tab w:val="center" w:pos="5103"/>
          </w:tabs>
        </w:pPr>
        <w:r>
          <w:t xml:space="preserve">Page </w:t>
        </w:r>
        <w:r w:rsidR="00C31F8C">
          <w:fldChar w:fldCharType="begin"/>
        </w:r>
        <w:r w:rsidR="00C31F8C">
          <w:instrText xml:space="preserve"> PAGE </w:instrText>
        </w:r>
        <w:r w:rsidR="00C31F8C">
          <w:fldChar w:fldCharType="separate"/>
        </w:r>
        <w:r w:rsidR="004B2E10">
          <w:rPr>
            <w:noProof/>
          </w:rPr>
          <w:t>1</w:t>
        </w:r>
        <w:r w:rsidR="00C31F8C">
          <w:rPr>
            <w:noProof/>
          </w:rPr>
          <w:fldChar w:fldCharType="end"/>
        </w:r>
        <w:r>
          <w:t xml:space="preserve"> of </w:t>
        </w:r>
        <w:fldSimple w:instr=" NUMPAGES  ">
          <w:r w:rsidR="004B2E10">
            <w:rPr>
              <w:noProof/>
            </w:rPr>
            <w:t>4</w:t>
          </w:r>
        </w:fldSimple>
        <w:r>
          <w:tab/>
        </w:r>
        <w:r w:rsidRPr="00D347A2">
          <w:rPr>
            <w:i/>
          </w:rPr>
          <w:t>Résumé</w:t>
        </w:r>
      </w:p>
    </w:sdtContent>
  </w:sdt>
  <w:p w:rsidR="008E3F49" w:rsidRDefault="008E3F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E03" w:rsidRDefault="00DF6E03" w:rsidP="00F4611D">
      <w:r>
        <w:separator/>
      </w:r>
    </w:p>
  </w:footnote>
  <w:footnote w:type="continuationSeparator" w:id="0">
    <w:p w:rsidR="00DF6E03" w:rsidRDefault="00DF6E03" w:rsidP="00F461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F49" w:rsidRPr="00583D2C" w:rsidRDefault="00336FA2" w:rsidP="00EF5290">
    <w:pPr>
      <w:pStyle w:val="Header"/>
      <w:tabs>
        <w:tab w:val="clear" w:pos="4680"/>
        <w:tab w:val="clear" w:pos="9360"/>
        <w:tab w:val="left" w:pos="3297"/>
      </w:tabs>
      <w:rPr>
        <w:sz w:val="44"/>
        <w:szCs w:val="44"/>
      </w:rPr>
    </w:pPr>
    <w:r>
      <w:rPr>
        <w:sz w:val="44"/>
        <w:szCs w:val="44"/>
      </w:rPr>
      <w:t>SUNIL R SHARMA</w:t>
    </w:r>
  </w:p>
  <w:p w:rsidR="008E3F49" w:rsidRPr="00583D2C" w:rsidRDefault="00336FA2" w:rsidP="00584DC4">
    <w:pPr>
      <w:pStyle w:val="Header"/>
      <w:pBdr>
        <w:bottom w:val="single" w:sz="24" w:space="1" w:color="8DB3E2" w:themeColor="text2" w:themeTint="66"/>
      </w:pBdr>
      <w:tabs>
        <w:tab w:val="clear" w:pos="4680"/>
        <w:tab w:val="clear" w:pos="9360"/>
        <w:tab w:val="left" w:pos="6298"/>
        <w:tab w:val="right" w:pos="10181"/>
      </w:tabs>
      <w:rPr>
        <w:rFonts w:cs="Arial"/>
      </w:rPr>
    </w:pPr>
    <w:r>
      <w:t>THAKUR COMPLEX, KANDIVALI EAST, MUMBAI 400101, INDIA</w:t>
    </w:r>
    <w:r w:rsidR="008E3F49">
      <w:t>|</w:t>
    </w:r>
    <w:r w:rsidR="008E3F49">
      <w:rPr>
        <w:rFonts w:ascii="Arial" w:hAnsi="Arial" w:cs="Arial"/>
        <w:sz w:val="24"/>
        <w:szCs w:val="24"/>
      </w:rPr>
      <w:sym w:font="Webdings" w:char="F0C8"/>
    </w:r>
    <w:r>
      <w:rPr>
        <w:rFonts w:cs="Arial"/>
      </w:rPr>
      <w:t>+919870873197</w:t>
    </w:r>
    <w:r w:rsidR="008E3F49">
      <w:t>|</w:t>
    </w:r>
    <w:r w:rsidR="008E3F49">
      <w:rPr>
        <w:rFonts w:ascii="Arial" w:hAnsi="Arial" w:cs="Arial"/>
        <w:sz w:val="24"/>
        <w:szCs w:val="24"/>
      </w:rPr>
      <w:sym w:font="Wingdings" w:char="F03A"/>
    </w:r>
    <w:r w:rsidR="008E3F49">
      <w:rPr>
        <w:rFonts w:ascii="Arial" w:hAnsi="Arial" w:cs="Arial"/>
        <w:sz w:val="24"/>
        <w:szCs w:val="24"/>
      </w:rPr>
      <w:t xml:space="preserve"> </w:t>
    </w:r>
    <w:r w:rsidR="008370AF" w:rsidRPr="008370AF">
      <w:rPr>
        <w:rFonts w:ascii="Calibri" w:hAnsi="Calibri" w:cs="Arial"/>
        <w:b/>
        <w:color w:val="548DD4" w:themeColor="text2" w:themeTint="99"/>
        <w:u w:val="single"/>
      </w:rPr>
      <w:t>ssunil09@yahoo.co.in</w:t>
    </w:r>
    <w:r>
      <w:rPr>
        <w:rFonts w:ascii="Calibri" w:hAnsi="Calibri" w:cs="Arial"/>
      </w:rPr>
      <w:t xml:space="preserve"> |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2CAC"/>
    <w:multiLevelType w:val="hybridMultilevel"/>
    <w:tmpl w:val="F2B48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20298"/>
    <w:multiLevelType w:val="hybridMultilevel"/>
    <w:tmpl w:val="8CB46C1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0C00E0"/>
    <w:multiLevelType w:val="hybridMultilevel"/>
    <w:tmpl w:val="500AE9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077F70"/>
    <w:multiLevelType w:val="hybridMultilevel"/>
    <w:tmpl w:val="7298C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38287D"/>
    <w:multiLevelType w:val="hybridMultilevel"/>
    <w:tmpl w:val="198C6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93D76"/>
    <w:multiLevelType w:val="hybridMultilevel"/>
    <w:tmpl w:val="51209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3E468F"/>
    <w:multiLevelType w:val="hybridMultilevel"/>
    <w:tmpl w:val="308279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95F4F2B"/>
    <w:multiLevelType w:val="hybridMultilevel"/>
    <w:tmpl w:val="D26E585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B4779B6"/>
    <w:multiLevelType w:val="hybridMultilevel"/>
    <w:tmpl w:val="8A5670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1E67E4">
      <w:numFmt w:val="bullet"/>
      <w:lvlText w:val="·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DD67E2"/>
    <w:multiLevelType w:val="hybridMultilevel"/>
    <w:tmpl w:val="1570A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334575"/>
    <w:multiLevelType w:val="hybridMultilevel"/>
    <w:tmpl w:val="E034CAF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9802EB9"/>
    <w:multiLevelType w:val="hybridMultilevel"/>
    <w:tmpl w:val="447CA0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0761D0"/>
    <w:multiLevelType w:val="hybridMultilevel"/>
    <w:tmpl w:val="8A602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9E2BE0"/>
    <w:multiLevelType w:val="hybridMultilevel"/>
    <w:tmpl w:val="AA9257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F0A775B"/>
    <w:multiLevelType w:val="hybridMultilevel"/>
    <w:tmpl w:val="84AAFB4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0"/>
  </w:num>
  <w:num w:numId="4">
    <w:abstractNumId w:val="6"/>
  </w:num>
  <w:num w:numId="5">
    <w:abstractNumId w:val="13"/>
  </w:num>
  <w:num w:numId="6">
    <w:abstractNumId w:val="7"/>
  </w:num>
  <w:num w:numId="7">
    <w:abstractNumId w:val="12"/>
  </w:num>
  <w:num w:numId="8">
    <w:abstractNumId w:val="5"/>
  </w:num>
  <w:num w:numId="9">
    <w:abstractNumId w:val="3"/>
  </w:num>
  <w:num w:numId="10">
    <w:abstractNumId w:val="4"/>
  </w:num>
  <w:num w:numId="11">
    <w:abstractNumId w:val="9"/>
  </w:num>
  <w:num w:numId="12">
    <w:abstractNumId w:val="0"/>
  </w:num>
  <w:num w:numId="13">
    <w:abstractNumId w:val="8"/>
  </w:num>
  <w:num w:numId="14">
    <w:abstractNumId w:val="2"/>
  </w:num>
  <w:num w:numId="15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mirrorMargins/>
  <w:proofState w:spelling="clean" w:grammar="clean"/>
  <w:documentProtection w:edit="readOnly" w:formatting="1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611D"/>
    <w:rsid w:val="00012699"/>
    <w:rsid w:val="0001783A"/>
    <w:rsid w:val="0004583C"/>
    <w:rsid w:val="00050756"/>
    <w:rsid w:val="00053596"/>
    <w:rsid w:val="00060B49"/>
    <w:rsid w:val="00064BC3"/>
    <w:rsid w:val="000A3ACA"/>
    <w:rsid w:val="000C2F59"/>
    <w:rsid w:val="000C50B1"/>
    <w:rsid w:val="000C6AE4"/>
    <w:rsid w:val="000D2D9E"/>
    <w:rsid w:val="000D3CA2"/>
    <w:rsid w:val="000D415A"/>
    <w:rsid w:val="000D746A"/>
    <w:rsid w:val="000D7ABA"/>
    <w:rsid w:val="000E18AE"/>
    <w:rsid w:val="000E6570"/>
    <w:rsid w:val="000E6B8A"/>
    <w:rsid w:val="000F1FBC"/>
    <w:rsid w:val="000F6358"/>
    <w:rsid w:val="001134C3"/>
    <w:rsid w:val="0011492C"/>
    <w:rsid w:val="00117201"/>
    <w:rsid w:val="00122446"/>
    <w:rsid w:val="00123035"/>
    <w:rsid w:val="0012326A"/>
    <w:rsid w:val="00125052"/>
    <w:rsid w:val="00126E23"/>
    <w:rsid w:val="00132054"/>
    <w:rsid w:val="001333BE"/>
    <w:rsid w:val="00136F30"/>
    <w:rsid w:val="00137118"/>
    <w:rsid w:val="00141E64"/>
    <w:rsid w:val="00144023"/>
    <w:rsid w:val="00145B0D"/>
    <w:rsid w:val="00145BAA"/>
    <w:rsid w:val="001504D3"/>
    <w:rsid w:val="001551DF"/>
    <w:rsid w:val="001553BA"/>
    <w:rsid w:val="001605BC"/>
    <w:rsid w:val="00182634"/>
    <w:rsid w:val="00190D06"/>
    <w:rsid w:val="00191A5E"/>
    <w:rsid w:val="00195B4D"/>
    <w:rsid w:val="001B0B19"/>
    <w:rsid w:val="001B29D1"/>
    <w:rsid w:val="001B7A1E"/>
    <w:rsid w:val="001D6B9F"/>
    <w:rsid w:val="001E5F05"/>
    <w:rsid w:val="001E7322"/>
    <w:rsid w:val="001F32B0"/>
    <w:rsid w:val="001F7E77"/>
    <w:rsid w:val="00205F44"/>
    <w:rsid w:val="0020784F"/>
    <w:rsid w:val="00211813"/>
    <w:rsid w:val="00213D5F"/>
    <w:rsid w:val="00214CF6"/>
    <w:rsid w:val="00223CB1"/>
    <w:rsid w:val="0022403A"/>
    <w:rsid w:val="0023627A"/>
    <w:rsid w:val="00256573"/>
    <w:rsid w:val="00256970"/>
    <w:rsid w:val="00257F04"/>
    <w:rsid w:val="00276D0D"/>
    <w:rsid w:val="00277BE8"/>
    <w:rsid w:val="00281F9E"/>
    <w:rsid w:val="002834AC"/>
    <w:rsid w:val="0029231E"/>
    <w:rsid w:val="00293C54"/>
    <w:rsid w:val="002A3D1D"/>
    <w:rsid w:val="002A4123"/>
    <w:rsid w:val="002A6A0C"/>
    <w:rsid w:val="002B4698"/>
    <w:rsid w:val="002B7BFE"/>
    <w:rsid w:val="002D084B"/>
    <w:rsid w:val="002F6A02"/>
    <w:rsid w:val="002F780E"/>
    <w:rsid w:val="0032178D"/>
    <w:rsid w:val="00326579"/>
    <w:rsid w:val="003320DF"/>
    <w:rsid w:val="003363D9"/>
    <w:rsid w:val="003365DD"/>
    <w:rsid w:val="00336FA2"/>
    <w:rsid w:val="00347BBD"/>
    <w:rsid w:val="00354F36"/>
    <w:rsid w:val="00357A35"/>
    <w:rsid w:val="003659A1"/>
    <w:rsid w:val="00383D55"/>
    <w:rsid w:val="00387244"/>
    <w:rsid w:val="003879B1"/>
    <w:rsid w:val="00392E71"/>
    <w:rsid w:val="003A136C"/>
    <w:rsid w:val="003A1D06"/>
    <w:rsid w:val="003A6401"/>
    <w:rsid w:val="003A6BB9"/>
    <w:rsid w:val="003B19FE"/>
    <w:rsid w:val="003B53B5"/>
    <w:rsid w:val="003C09F4"/>
    <w:rsid w:val="003D2304"/>
    <w:rsid w:val="003D36A3"/>
    <w:rsid w:val="003D4F98"/>
    <w:rsid w:val="003E4341"/>
    <w:rsid w:val="003F4CD2"/>
    <w:rsid w:val="004039BA"/>
    <w:rsid w:val="004059A5"/>
    <w:rsid w:val="00412260"/>
    <w:rsid w:val="004273EB"/>
    <w:rsid w:val="004518DF"/>
    <w:rsid w:val="0045297A"/>
    <w:rsid w:val="00472581"/>
    <w:rsid w:val="00472C6A"/>
    <w:rsid w:val="00475E61"/>
    <w:rsid w:val="00484B15"/>
    <w:rsid w:val="00493AC3"/>
    <w:rsid w:val="004943C1"/>
    <w:rsid w:val="004A231C"/>
    <w:rsid w:val="004B0723"/>
    <w:rsid w:val="004B2E10"/>
    <w:rsid w:val="004B3273"/>
    <w:rsid w:val="004B5311"/>
    <w:rsid w:val="004C4996"/>
    <w:rsid w:val="004D6334"/>
    <w:rsid w:val="004F1084"/>
    <w:rsid w:val="004F1F74"/>
    <w:rsid w:val="004F3BB8"/>
    <w:rsid w:val="004F4BA2"/>
    <w:rsid w:val="004F53F8"/>
    <w:rsid w:val="004F581A"/>
    <w:rsid w:val="00501BD1"/>
    <w:rsid w:val="00502705"/>
    <w:rsid w:val="0050354C"/>
    <w:rsid w:val="00505D42"/>
    <w:rsid w:val="00512C4C"/>
    <w:rsid w:val="00525B34"/>
    <w:rsid w:val="00526F24"/>
    <w:rsid w:val="00534FFC"/>
    <w:rsid w:val="005369E6"/>
    <w:rsid w:val="0055557E"/>
    <w:rsid w:val="005563CF"/>
    <w:rsid w:val="00571E94"/>
    <w:rsid w:val="00573851"/>
    <w:rsid w:val="00580F14"/>
    <w:rsid w:val="00581B1E"/>
    <w:rsid w:val="00583D2C"/>
    <w:rsid w:val="00584DC4"/>
    <w:rsid w:val="005957CD"/>
    <w:rsid w:val="005A77AA"/>
    <w:rsid w:val="005B0267"/>
    <w:rsid w:val="005D7EFD"/>
    <w:rsid w:val="005E58A3"/>
    <w:rsid w:val="005F2984"/>
    <w:rsid w:val="005F4A7F"/>
    <w:rsid w:val="0061163F"/>
    <w:rsid w:val="006218D9"/>
    <w:rsid w:val="00625189"/>
    <w:rsid w:val="00640A8F"/>
    <w:rsid w:val="00642F0E"/>
    <w:rsid w:val="006430BC"/>
    <w:rsid w:val="00645E33"/>
    <w:rsid w:val="0064634C"/>
    <w:rsid w:val="006500D6"/>
    <w:rsid w:val="0067010A"/>
    <w:rsid w:val="00671D95"/>
    <w:rsid w:val="0068626A"/>
    <w:rsid w:val="00686E49"/>
    <w:rsid w:val="006B4CA5"/>
    <w:rsid w:val="006B6E89"/>
    <w:rsid w:val="006C728D"/>
    <w:rsid w:val="006D0006"/>
    <w:rsid w:val="006D2519"/>
    <w:rsid w:val="006E0F45"/>
    <w:rsid w:val="006E147C"/>
    <w:rsid w:val="006E43AE"/>
    <w:rsid w:val="006E4A00"/>
    <w:rsid w:val="006F0332"/>
    <w:rsid w:val="006F7615"/>
    <w:rsid w:val="007022DA"/>
    <w:rsid w:val="0070589B"/>
    <w:rsid w:val="00707407"/>
    <w:rsid w:val="007101D7"/>
    <w:rsid w:val="00712C46"/>
    <w:rsid w:val="0071488D"/>
    <w:rsid w:val="00714F71"/>
    <w:rsid w:val="00726409"/>
    <w:rsid w:val="007269E4"/>
    <w:rsid w:val="00736757"/>
    <w:rsid w:val="0074055F"/>
    <w:rsid w:val="0074120C"/>
    <w:rsid w:val="007555B3"/>
    <w:rsid w:val="0075601F"/>
    <w:rsid w:val="00757668"/>
    <w:rsid w:val="007669BA"/>
    <w:rsid w:val="00766B4C"/>
    <w:rsid w:val="0077548D"/>
    <w:rsid w:val="0077625B"/>
    <w:rsid w:val="007776A1"/>
    <w:rsid w:val="00777DFC"/>
    <w:rsid w:val="007924ED"/>
    <w:rsid w:val="007933F1"/>
    <w:rsid w:val="007B0E02"/>
    <w:rsid w:val="007B26F3"/>
    <w:rsid w:val="007C165A"/>
    <w:rsid w:val="007C3EBA"/>
    <w:rsid w:val="007C7AC1"/>
    <w:rsid w:val="007D45F9"/>
    <w:rsid w:val="007D5B39"/>
    <w:rsid w:val="007D5FF7"/>
    <w:rsid w:val="007D60D7"/>
    <w:rsid w:val="007D6E61"/>
    <w:rsid w:val="007E4307"/>
    <w:rsid w:val="007E433A"/>
    <w:rsid w:val="007E69CF"/>
    <w:rsid w:val="00803719"/>
    <w:rsid w:val="00807186"/>
    <w:rsid w:val="00817EC9"/>
    <w:rsid w:val="008272D7"/>
    <w:rsid w:val="00834E6F"/>
    <w:rsid w:val="008370AF"/>
    <w:rsid w:val="00843EA4"/>
    <w:rsid w:val="008537A5"/>
    <w:rsid w:val="00883AFF"/>
    <w:rsid w:val="008932D7"/>
    <w:rsid w:val="0089412F"/>
    <w:rsid w:val="00895A16"/>
    <w:rsid w:val="00897C67"/>
    <w:rsid w:val="008A30E2"/>
    <w:rsid w:val="008A324F"/>
    <w:rsid w:val="008A642F"/>
    <w:rsid w:val="008B4B12"/>
    <w:rsid w:val="008B6118"/>
    <w:rsid w:val="008B682D"/>
    <w:rsid w:val="008C0FB3"/>
    <w:rsid w:val="008C34C5"/>
    <w:rsid w:val="008E3D1C"/>
    <w:rsid w:val="008E3F49"/>
    <w:rsid w:val="008E653A"/>
    <w:rsid w:val="008E7A5E"/>
    <w:rsid w:val="009070C4"/>
    <w:rsid w:val="00914A79"/>
    <w:rsid w:val="00914E58"/>
    <w:rsid w:val="009214F3"/>
    <w:rsid w:val="00921D4B"/>
    <w:rsid w:val="00944415"/>
    <w:rsid w:val="009465CB"/>
    <w:rsid w:val="0094796D"/>
    <w:rsid w:val="00956FEE"/>
    <w:rsid w:val="0098048E"/>
    <w:rsid w:val="00980FE0"/>
    <w:rsid w:val="00991F53"/>
    <w:rsid w:val="009A23D0"/>
    <w:rsid w:val="009C383A"/>
    <w:rsid w:val="009D133B"/>
    <w:rsid w:val="009E6722"/>
    <w:rsid w:val="009F320C"/>
    <w:rsid w:val="009F5B71"/>
    <w:rsid w:val="009F6C16"/>
    <w:rsid w:val="00A011B4"/>
    <w:rsid w:val="00A015A7"/>
    <w:rsid w:val="00A11C28"/>
    <w:rsid w:val="00A26D8E"/>
    <w:rsid w:val="00A3521D"/>
    <w:rsid w:val="00A3576C"/>
    <w:rsid w:val="00A4262A"/>
    <w:rsid w:val="00A46BD2"/>
    <w:rsid w:val="00A47A1F"/>
    <w:rsid w:val="00A52021"/>
    <w:rsid w:val="00A641CD"/>
    <w:rsid w:val="00A6475D"/>
    <w:rsid w:val="00A7753B"/>
    <w:rsid w:val="00A93D0F"/>
    <w:rsid w:val="00AB4C94"/>
    <w:rsid w:val="00AC1B02"/>
    <w:rsid w:val="00AC270B"/>
    <w:rsid w:val="00AD52D7"/>
    <w:rsid w:val="00AE0394"/>
    <w:rsid w:val="00AE4CDA"/>
    <w:rsid w:val="00AE7436"/>
    <w:rsid w:val="00AF19E2"/>
    <w:rsid w:val="00AF6F8C"/>
    <w:rsid w:val="00B03D3C"/>
    <w:rsid w:val="00B0484D"/>
    <w:rsid w:val="00B20817"/>
    <w:rsid w:val="00B250BC"/>
    <w:rsid w:val="00B3382A"/>
    <w:rsid w:val="00B416AF"/>
    <w:rsid w:val="00B4631D"/>
    <w:rsid w:val="00B6225D"/>
    <w:rsid w:val="00B66F35"/>
    <w:rsid w:val="00B7134A"/>
    <w:rsid w:val="00B74CE3"/>
    <w:rsid w:val="00B76343"/>
    <w:rsid w:val="00B813B4"/>
    <w:rsid w:val="00B81513"/>
    <w:rsid w:val="00B8282D"/>
    <w:rsid w:val="00B85C3A"/>
    <w:rsid w:val="00B872A1"/>
    <w:rsid w:val="00B906C7"/>
    <w:rsid w:val="00B95D0A"/>
    <w:rsid w:val="00B97B91"/>
    <w:rsid w:val="00BA6707"/>
    <w:rsid w:val="00BA76C0"/>
    <w:rsid w:val="00BB0262"/>
    <w:rsid w:val="00BB1241"/>
    <w:rsid w:val="00BB5D34"/>
    <w:rsid w:val="00BC7072"/>
    <w:rsid w:val="00BC7D23"/>
    <w:rsid w:val="00BD0EB7"/>
    <w:rsid w:val="00BD75A3"/>
    <w:rsid w:val="00BE10B9"/>
    <w:rsid w:val="00BE7220"/>
    <w:rsid w:val="00C0185C"/>
    <w:rsid w:val="00C02A08"/>
    <w:rsid w:val="00C15CCD"/>
    <w:rsid w:val="00C17615"/>
    <w:rsid w:val="00C23B59"/>
    <w:rsid w:val="00C31A51"/>
    <w:rsid w:val="00C31F8C"/>
    <w:rsid w:val="00C50CB2"/>
    <w:rsid w:val="00C5425C"/>
    <w:rsid w:val="00C615E7"/>
    <w:rsid w:val="00C623EE"/>
    <w:rsid w:val="00C71415"/>
    <w:rsid w:val="00C71519"/>
    <w:rsid w:val="00C75F17"/>
    <w:rsid w:val="00C76049"/>
    <w:rsid w:val="00C77BF0"/>
    <w:rsid w:val="00C853D8"/>
    <w:rsid w:val="00C92B7C"/>
    <w:rsid w:val="00CA1F04"/>
    <w:rsid w:val="00CA7FFC"/>
    <w:rsid w:val="00CB32D0"/>
    <w:rsid w:val="00CC3FD9"/>
    <w:rsid w:val="00CC6A52"/>
    <w:rsid w:val="00CD1F41"/>
    <w:rsid w:val="00CD209F"/>
    <w:rsid w:val="00CD3C28"/>
    <w:rsid w:val="00CE0564"/>
    <w:rsid w:val="00CF1C47"/>
    <w:rsid w:val="00CF2804"/>
    <w:rsid w:val="00CF424F"/>
    <w:rsid w:val="00CF7A44"/>
    <w:rsid w:val="00D14D86"/>
    <w:rsid w:val="00D23911"/>
    <w:rsid w:val="00D24034"/>
    <w:rsid w:val="00D24CE8"/>
    <w:rsid w:val="00D33361"/>
    <w:rsid w:val="00D347A2"/>
    <w:rsid w:val="00D40737"/>
    <w:rsid w:val="00D42BFB"/>
    <w:rsid w:val="00D51147"/>
    <w:rsid w:val="00D558F3"/>
    <w:rsid w:val="00D57265"/>
    <w:rsid w:val="00D755BA"/>
    <w:rsid w:val="00D864E0"/>
    <w:rsid w:val="00D94A82"/>
    <w:rsid w:val="00DA0D08"/>
    <w:rsid w:val="00DB2335"/>
    <w:rsid w:val="00DC1298"/>
    <w:rsid w:val="00DC2483"/>
    <w:rsid w:val="00DC3CDF"/>
    <w:rsid w:val="00DC5A84"/>
    <w:rsid w:val="00DD3207"/>
    <w:rsid w:val="00DD4576"/>
    <w:rsid w:val="00DE28DA"/>
    <w:rsid w:val="00DE417F"/>
    <w:rsid w:val="00DE6C89"/>
    <w:rsid w:val="00DE72C2"/>
    <w:rsid w:val="00DF2BA8"/>
    <w:rsid w:val="00DF5849"/>
    <w:rsid w:val="00DF6D25"/>
    <w:rsid w:val="00DF6E03"/>
    <w:rsid w:val="00E40BB2"/>
    <w:rsid w:val="00E425D9"/>
    <w:rsid w:val="00E468E0"/>
    <w:rsid w:val="00E5637F"/>
    <w:rsid w:val="00E574EF"/>
    <w:rsid w:val="00E6291C"/>
    <w:rsid w:val="00E81C3B"/>
    <w:rsid w:val="00E859BE"/>
    <w:rsid w:val="00E91DC7"/>
    <w:rsid w:val="00E92CFC"/>
    <w:rsid w:val="00E932E5"/>
    <w:rsid w:val="00E965E7"/>
    <w:rsid w:val="00EA1914"/>
    <w:rsid w:val="00EA4CF9"/>
    <w:rsid w:val="00EA6300"/>
    <w:rsid w:val="00EB7BD0"/>
    <w:rsid w:val="00EB7DD7"/>
    <w:rsid w:val="00EC0CE9"/>
    <w:rsid w:val="00EC4DFA"/>
    <w:rsid w:val="00ED244F"/>
    <w:rsid w:val="00EF5290"/>
    <w:rsid w:val="00F0422B"/>
    <w:rsid w:val="00F05DE0"/>
    <w:rsid w:val="00F14548"/>
    <w:rsid w:val="00F1787C"/>
    <w:rsid w:val="00F17B28"/>
    <w:rsid w:val="00F20414"/>
    <w:rsid w:val="00F31C95"/>
    <w:rsid w:val="00F3239F"/>
    <w:rsid w:val="00F34981"/>
    <w:rsid w:val="00F36268"/>
    <w:rsid w:val="00F4231B"/>
    <w:rsid w:val="00F456C6"/>
    <w:rsid w:val="00F460DC"/>
    <w:rsid w:val="00F4611D"/>
    <w:rsid w:val="00F51F47"/>
    <w:rsid w:val="00F5415B"/>
    <w:rsid w:val="00F65C99"/>
    <w:rsid w:val="00FA5185"/>
    <w:rsid w:val="00FD070F"/>
    <w:rsid w:val="00FE323F"/>
    <w:rsid w:val="00FE7921"/>
    <w:rsid w:val="00FF0C21"/>
    <w:rsid w:val="00FF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70F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17201"/>
    <w:pPr>
      <w:keepNext/>
      <w:keepLines/>
      <w:outlineLvl w:val="0"/>
    </w:pPr>
    <w:rPr>
      <w:rFonts w:eastAsiaTheme="majorEastAsia" w:cstheme="majorBidi"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61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11D"/>
  </w:style>
  <w:style w:type="paragraph" w:styleId="Footer">
    <w:name w:val="footer"/>
    <w:basedOn w:val="Normal"/>
    <w:link w:val="FooterChar"/>
    <w:uiPriority w:val="99"/>
    <w:unhideWhenUsed/>
    <w:rsid w:val="00F461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611D"/>
  </w:style>
  <w:style w:type="character" w:customStyle="1" w:styleId="Heading1Char">
    <w:name w:val="Heading 1 Char"/>
    <w:basedOn w:val="DefaultParagraphFont"/>
    <w:link w:val="Heading1"/>
    <w:uiPriority w:val="9"/>
    <w:rsid w:val="00117201"/>
    <w:rPr>
      <w:rFonts w:eastAsiaTheme="majorEastAsia" w:cstheme="majorBidi"/>
      <w:bCs/>
      <w:sz w:val="32"/>
      <w:szCs w:val="28"/>
    </w:rPr>
  </w:style>
  <w:style w:type="table" w:styleId="TableGrid">
    <w:name w:val="Table Grid"/>
    <w:basedOn w:val="TableNormal"/>
    <w:uiPriority w:val="59"/>
    <w:rsid w:val="00F4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4E5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4E58"/>
    <w:pPr>
      <w:ind w:left="720"/>
      <w:contextualSpacing/>
    </w:pPr>
  </w:style>
  <w:style w:type="paragraph" w:styleId="NoSpacing">
    <w:name w:val="No Spacing"/>
    <w:uiPriority w:val="1"/>
    <w:qFormat/>
    <w:rsid w:val="00C7151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C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CB2"/>
    <w:rPr>
      <w:rFonts w:ascii="Tahoma" w:hAnsi="Tahoma" w:cs="Tahoma"/>
      <w:sz w:val="16"/>
      <w:szCs w:val="16"/>
    </w:rPr>
  </w:style>
  <w:style w:type="paragraph" w:customStyle="1" w:styleId="DateHeading">
    <w:name w:val="DateHeading"/>
    <w:basedOn w:val="Normal"/>
    <w:rsid w:val="00A3521D"/>
    <w:pPr>
      <w:tabs>
        <w:tab w:val="right" w:pos="9000"/>
      </w:tabs>
      <w:spacing w:before="360"/>
    </w:pPr>
    <w:rPr>
      <w:rFonts w:ascii="Arial Narrow" w:eastAsia="Times New Roman" w:hAnsi="Arial Narrow" w:cs="Arial Narrow"/>
      <w:b/>
      <w:bCs/>
      <w:lang w:val="en-GB"/>
    </w:rPr>
  </w:style>
  <w:style w:type="character" w:customStyle="1" w:styleId="apple-style-span">
    <w:name w:val="apple-style-span"/>
    <w:basedOn w:val="DefaultParagraphFont"/>
    <w:rsid w:val="00A3521D"/>
  </w:style>
  <w:style w:type="paragraph" w:customStyle="1" w:styleId="Achievement">
    <w:name w:val="Achievement"/>
    <w:basedOn w:val="BodyText"/>
    <w:rsid w:val="00BB0262"/>
    <w:pPr>
      <w:spacing w:after="60" w:line="240" w:lineRule="atLeast"/>
      <w:ind w:left="240" w:hanging="240"/>
      <w:jc w:val="both"/>
    </w:pPr>
    <w:rPr>
      <w:rFonts w:ascii="Garamond" w:eastAsia="Times New Roman" w:hAnsi="Garamond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B02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B0262"/>
  </w:style>
  <w:style w:type="paragraph" w:customStyle="1" w:styleId="companyandperiod">
    <w:name w:val="company and period"/>
    <w:basedOn w:val="Normal"/>
    <w:rsid w:val="006E147C"/>
    <w:pPr>
      <w:spacing w:after="20" w:line="280" w:lineRule="exact"/>
      <w:ind w:left="113"/>
    </w:pPr>
    <w:rPr>
      <w:rFonts w:ascii="Arial" w:eastAsia="Times New Roman" w:hAnsi="Arial" w:cs="Times New Roman"/>
      <w:b/>
      <w:szCs w:val="20"/>
    </w:rPr>
  </w:style>
  <w:style w:type="paragraph" w:styleId="Title">
    <w:name w:val="Title"/>
    <w:basedOn w:val="Normal"/>
    <w:link w:val="TitleChar"/>
    <w:qFormat/>
    <w:rsid w:val="007E69CF"/>
    <w:pPr>
      <w:jc w:val="center"/>
    </w:pPr>
    <w:rPr>
      <w:rFonts w:ascii="Times New Roman" w:eastAsia="Times New Roman" w:hAnsi="Times New Roman" w:cs="Times New Roman"/>
      <w:sz w:val="40"/>
      <w:szCs w:val="24"/>
      <w:u w:val="single"/>
      <w:lang w:val="en-AU"/>
    </w:rPr>
  </w:style>
  <w:style w:type="character" w:customStyle="1" w:styleId="TitleChar">
    <w:name w:val="Title Char"/>
    <w:basedOn w:val="DefaultParagraphFont"/>
    <w:link w:val="Title"/>
    <w:rsid w:val="007E69CF"/>
    <w:rPr>
      <w:rFonts w:ascii="Times New Roman" w:eastAsia="Times New Roman" w:hAnsi="Times New Roman" w:cs="Times New Roman"/>
      <w:sz w:val="40"/>
      <w:szCs w:val="24"/>
      <w:u w:val="single"/>
      <w:lang w:val="en-AU"/>
    </w:rPr>
  </w:style>
  <w:style w:type="character" w:customStyle="1" w:styleId="apple-converted-space">
    <w:name w:val="apple-converted-space"/>
    <w:basedOn w:val="DefaultParagraphFont"/>
    <w:rsid w:val="0070589B"/>
  </w:style>
  <w:style w:type="character" w:styleId="FollowedHyperlink">
    <w:name w:val="FollowedHyperlink"/>
    <w:basedOn w:val="DefaultParagraphFont"/>
    <w:uiPriority w:val="99"/>
    <w:semiHidden/>
    <w:unhideWhenUsed/>
    <w:rsid w:val="008E3F4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D76250-1868-4FAA-A082-238CAEBD0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Resumefordudes</dc:creator>
  <cp:lastModifiedBy>Sunil</cp:lastModifiedBy>
  <cp:revision>5</cp:revision>
  <cp:lastPrinted>2017-05-03T05:50:00Z</cp:lastPrinted>
  <dcterms:created xsi:type="dcterms:W3CDTF">2018-08-07T13:50:00Z</dcterms:created>
  <dcterms:modified xsi:type="dcterms:W3CDTF">2019-01-10T16:44:00Z</dcterms:modified>
</cp:coreProperties>
</file>