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032EA" w14:textId="610C59BD" w:rsidR="00994058" w:rsidRPr="00654A49" w:rsidRDefault="00830718" w:rsidP="007447DD">
      <w:pPr>
        <w:pStyle w:val="Heading2"/>
        <w:jc w:val="center"/>
        <w:rPr>
          <w:color w:val="0F243E" w:themeColor="text2" w:themeShade="80"/>
          <w:sz w:val="40"/>
          <w:szCs w:val="40"/>
        </w:rPr>
      </w:pPr>
      <w:bookmarkStart w:id="0" w:name="_GoBack"/>
      <w:bookmarkEnd w:id="0"/>
      <w:r w:rsidRPr="00654A49">
        <w:rPr>
          <w:color w:val="0F243E" w:themeColor="text2" w:themeShade="80"/>
          <w:sz w:val="40"/>
          <w:szCs w:val="40"/>
        </w:rPr>
        <w:t>A</w:t>
      </w:r>
      <w:r w:rsidR="00370062" w:rsidRPr="00654A49">
        <w:rPr>
          <w:color w:val="0F243E" w:themeColor="text2" w:themeShade="80"/>
          <w:sz w:val="40"/>
          <w:szCs w:val="40"/>
        </w:rPr>
        <w:t>B</w:t>
      </w:r>
      <w:r w:rsidRPr="00654A49">
        <w:rPr>
          <w:color w:val="0F243E" w:themeColor="text2" w:themeShade="80"/>
          <w:sz w:val="40"/>
          <w:szCs w:val="40"/>
        </w:rPr>
        <w:t>D</w:t>
      </w:r>
      <w:r w:rsidR="00370062" w:rsidRPr="00654A49">
        <w:rPr>
          <w:color w:val="0F243E" w:themeColor="text2" w:themeShade="80"/>
          <w:sz w:val="40"/>
          <w:szCs w:val="40"/>
        </w:rPr>
        <w:t xml:space="preserve">ULLAHI </w:t>
      </w:r>
      <w:r w:rsidR="00370062" w:rsidRPr="00654A49">
        <w:rPr>
          <w:noProof/>
          <w:color w:val="0F243E" w:themeColor="text2" w:themeShade="80"/>
          <w:sz w:val="40"/>
          <w:szCs w:val="40"/>
        </w:rPr>
        <w:t>ALASOW</w:t>
      </w:r>
    </w:p>
    <w:p w14:paraId="660E2913" w14:textId="46E5B52A" w:rsidR="00C11682" w:rsidRPr="00654A49" w:rsidRDefault="00370062" w:rsidP="007447DD">
      <w:pPr>
        <w:autoSpaceDE w:val="0"/>
        <w:autoSpaceDN w:val="0"/>
        <w:adjustRightInd w:val="0"/>
        <w:jc w:val="center"/>
        <w:rPr>
          <w:rFonts w:asciiTheme="majorHAnsi" w:hAnsiTheme="majorHAnsi"/>
          <w:b/>
          <w:sz w:val="26"/>
          <w:szCs w:val="26"/>
        </w:rPr>
      </w:pPr>
      <w:r w:rsidRPr="00654A49">
        <w:rPr>
          <w:rFonts w:asciiTheme="majorHAnsi" w:hAnsiTheme="majorHAnsi" w:cs="Arial"/>
          <w:b/>
          <w:sz w:val="26"/>
          <w:szCs w:val="26"/>
        </w:rPr>
        <w:t>Edmonton</w:t>
      </w:r>
      <w:r w:rsidR="001B3C66" w:rsidRPr="00654A49">
        <w:rPr>
          <w:rFonts w:asciiTheme="majorHAnsi" w:hAnsiTheme="majorHAnsi" w:cs="Arial"/>
          <w:b/>
          <w:sz w:val="26"/>
          <w:szCs w:val="26"/>
        </w:rPr>
        <w:t>, AB</w:t>
      </w:r>
    </w:p>
    <w:p w14:paraId="484AB796" w14:textId="77777777" w:rsidR="00C11682" w:rsidRPr="00D27885" w:rsidRDefault="00C11682" w:rsidP="007447DD">
      <w:pPr>
        <w:tabs>
          <w:tab w:val="left" w:pos="7170"/>
        </w:tabs>
        <w:autoSpaceDE w:val="0"/>
        <w:autoSpaceDN w:val="0"/>
        <w:adjustRightInd w:val="0"/>
        <w:spacing w:line="27" w:lineRule="exact"/>
        <w:jc w:val="center"/>
        <w:rPr>
          <w:rFonts w:asciiTheme="majorHAnsi" w:hAnsiTheme="majorHAnsi"/>
          <w:b/>
          <w:sz w:val="26"/>
          <w:szCs w:val="26"/>
        </w:rPr>
      </w:pPr>
    </w:p>
    <w:p w14:paraId="7571CEBB" w14:textId="423FB60D" w:rsidR="00C11682" w:rsidRPr="00654A49" w:rsidRDefault="00C75C34" w:rsidP="007447DD">
      <w:pPr>
        <w:autoSpaceDE w:val="0"/>
        <w:autoSpaceDN w:val="0"/>
        <w:adjustRightInd w:val="0"/>
        <w:jc w:val="center"/>
        <w:rPr>
          <w:rFonts w:asciiTheme="majorHAnsi" w:hAnsiTheme="majorHAnsi" w:cs="Arial"/>
          <w:b/>
          <w:sz w:val="26"/>
          <w:szCs w:val="26"/>
        </w:rPr>
      </w:pPr>
      <w:r w:rsidRPr="00654A49">
        <w:rPr>
          <w:rFonts w:asciiTheme="majorHAnsi" w:hAnsiTheme="majorHAnsi" w:cs="Arial"/>
          <w:b/>
          <w:sz w:val="26"/>
          <w:szCs w:val="26"/>
        </w:rPr>
        <w:t>Abdullahialasow@outlook</w:t>
      </w:r>
      <w:r w:rsidR="007447DD" w:rsidRPr="00654A49">
        <w:rPr>
          <w:rFonts w:asciiTheme="majorHAnsi" w:hAnsiTheme="majorHAnsi" w:cs="Arial"/>
          <w:b/>
          <w:sz w:val="26"/>
          <w:szCs w:val="26"/>
        </w:rPr>
        <w:t>.com</w:t>
      </w:r>
      <w:r w:rsidR="00C11682" w:rsidRPr="00654A49">
        <w:rPr>
          <w:rFonts w:asciiTheme="majorHAnsi" w:hAnsiTheme="majorHAnsi" w:cs="Arial"/>
          <w:b/>
          <w:sz w:val="26"/>
          <w:szCs w:val="26"/>
        </w:rPr>
        <w:t xml:space="preserve"> | Mobile </w:t>
      </w:r>
      <w:r w:rsidR="00370062" w:rsidRPr="00654A49">
        <w:rPr>
          <w:rFonts w:asciiTheme="majorHAnsi" w:hAnsiTheme="majorHAnsi" w:cs="Arial"/>
          <w:b/>
          <w:sz w:val="26"/>
          <w:szCs w:val="26"/>
        </w:rPr>
        <w:t>780-993-9217</w:t>
      </w:r>
    </w:p>
    <w:p w14:paraId="2A14C296" w14:textId="7058242B" w:rsidR="00C11682" w:rsidRPr="004C3FAE" w:rsidRDefault="004B726C" w:rsidP="003C0923">
      <w:pPr>
        <w:autoSpaceDE w:val="0"/>
        <w:autoSpaceDN w:val="0"/>
        <w:adjustRightInd w:val="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711488" behindDoc="0" locked="0" layoutInCell="1" allowOverlap="1" wp14:anchorId="1B34AA90" wp14:editId="74FF01AC">
                <wp:simplePos x="0" y="0"/>
                <wp:positionH relativeFrom="column">
                  <wp:posOffset>12995</wp:posOffset>
                </wp:positionH>
                <wp:positionV relativeFrom="paragraph">
                  <wp:posOffset>105868</wp:posOffset>
                </wp:positionV>
                <wp:extent cx="6771168" cy="85060"/>
                <wp:effectExtent l="76200" t="57150" r="86995" b="106045"/>
                <wp:wrapNone/>
                <wp:docPr id="6" name="Rounded Rectangle 6"/>
                <wp:cNvGraphicFramePr/>
                <a:graphic xmlns:a="http://schemas.openxmlformats.org/drawingml/2006/main">
                  <a:graphicData uri="http://schemas.microsoft.com/office/word/2010/wordprocessingShape">
                    <wps:wsp>
                      <wps:cNvSpPr/>
                      <wps:spPr>
                        <a:xfrm>
                          <a:off x="0" y="0"/>
                          <a:ext cx="6771168" cy="85060"/>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D0125F" id="Rounded Rectangle 6" o:spid="_x0000_s1026" style="position:absolute;margin-left:1pt;margin-top:8.35pt;width:533.15pt;height:6.7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" fillcolor="#4f81bd [3204]" stroked="f" strokeweight="2pt">
                <v:shadow on="t" opacity="20971f" mv:blur="44450f" offset="0,2.2pt"/>
              </v:roundrect>
            </w:pict>
          </mc:Fallback>
        </mc:AlternateContent>
      </w:r>
    </w:p>
    <w:p w14:paraId="7979C8A2" w14:textId="77777777" w:rsidR="00C11682" w:rsidRDefault="00C11682" w:rsidP="00C11682">
      <w:pPr>
        <w:pStyle w:val="Heading1"/>
        <w:ind w:left="0"/>
        <w:rPr>
          <w:rFonts w:ascii="Arial" w:hAnsi="Arial" w:cs="Arial"/>
          <w:b/>
          <w:w w:val="90"/>
        </w:rPr>
      </w:pPr>
    </w:p>
    <w:p w14:paraId="5012EE61" w14:textId="7AD9C377" w:rsidR="001758A5" w:rsidRDefault="001758A5" w:rsidP="0078382A">
      <w:pPr>
        <w:pStyle w:val="Heading1"/>
        <w:ind w:left="0"/>
        <w:jc w:val="center"/>
        <w:rPr>
          <w:rFonts w:ascii="Arial" w:hAnsi="Arial" w:cs="Arial"/>
          <w:b/>
        </w:rPr>
      </w:pPr>
    </w:p>
    <w:p w14:paraId="014FDF13" w14:textId="77777777" w:rsidR="001758A5" w:rsidRDefault="001758A5" w:rsidP="0078382A">
      <w:pPr>
        <w:pStyle w:val="Heading1"/>
        <w:ind w:left="0"/>
        <w:jc w:val="center"/>
        <w:rPr>
          <w:rFonts w:ascii="Arial" w:hAnsi="Arial" w:cs="Arial"/>
          <w:b/>
        </w:rPr>
      </w:pPr>
    </w:p>
    <w:p w14:paraId="702D9B97" w14:textId="77777777" w:rsidR="001758A5" w:rsidRPr="00654A49" w:rsidRDefault="00B37581" w:rsidP="001758A5">
      <w:pPr>
        <w:pStyle w:val="Heading1"/>
        <w:ind w:left="0"/>
        <w:jc w:val="center"/>
        <w:rPr>
          <w:rFonts w:asciiTheme="majorHAnsi" w:hAnsiTheme="majorHAnsi" w:cs="Arial"/>
          <w:b/>
          <w:color w:val="95B3D7" w:themeColor="accent1" w:themeTint="99"/>
        </w:rPr>
      </w:pPr>
      <w:r w:rsidRPr="00654A49">
        <w:rPr>
          <w:rFonts w:asciiTheme="majorHAnsi" w:hAnsiTheme="majorHAnsi" w:cs="Arial"/>
          <w:b/>
          <w:noProof/>
        </w:rPr>
        <w:t>Field &amp; Plant Operations</w:t>
      </w:r>
      <w:r w:rsidR="00B547E9" w:rsidRPr="00654A49">
        <w:rPr>
          <w:rFonts w:asciiTheme="majorHAnsi" w:hAnsiTheme="majorHAnsi" w:cs="Arial"/>
          <w:b/>
          <w:noProof/>
        </w:rPr>
        <w:t xml:space="preserve"> </w:t>
      </w:r>
      <w:r w:rsidR="003C0923" w:rsidRPr="00654A49">
        <w:rPr>
          <w:rFonts w:asciiTheme="majorHAnsi" w:hAnsiTheme="majorHAnsi" w:cs="Tahoma"/>
          <w:b/>
          <w:noProof/>
          <w:sz w:val="24"/>
          <w:szCs w:val="24"/>
        </w:rPr>
        <w:t>•</w:t>
      </w:r>
      <w:r w:rsidR="001758A5" w:rsidRPr="00654A49">
        <w:rPr>
          <w:rFonts w:asciiTheme="majorHAnsi" w:hAnsiTheme="majorHAnsi" w:cs="Arial"/>
          <w:b/>
          <w:noProof/>
        </w:rPr>
        <w:t xml:space="preserve"> </w:t>
      </w:r>
      <w:r w:rsidR="009D2720" w:rsidRPr="00654A49">
        <w:rPr>
          <w:rFonts w:asciiTheme="majorHAnsi" w:hAnsiTheme="majorHAnsi" w:cs="Arial"/>
          <w:b/>
          <w:noProof/>
        </w:rPr>
        <w:t xml:space="preserve">Preventive Maintenance </w:t>
      </w:r>
      <w:r w:rsidR="003C0923" w:rsidRPr="00654A49">
        <w:rPr>
          <w:rFonts w:asciiTheme="majorHAnsi" w:hAnsiTheme="majorHAnsi" w:cs="Tahoma"/>
          <w:b/>
          <w:noProof/>
          <w:sz w:val="24"/>
          <w:szCs w:val="24"/>
        </w:rPr>
        <w:t>•</w:t>
      </w:r>
      <w:r w:rsidR="001758A5" w:rsidRPr="00654A49">
        <w:rPr>
          <w:rFonts w:asciiTheme="majorHAnsi" w:hAnsiTheme="majorHAnsi" w:cs="Arial"/>
          <w:b/>
          <w:noProof/>
        </w:rPr>
        <w:t xml:space="preserve"> </w:t>
      </w:r>
      <w:r w:rsidRPr="00654A49">
        <w:rPr>
          <w:rFonts w:asciiTheme="majorHAnsi" w:hAnsiTheme="majorHAnsi" w:cs="Arial"/>
          <w:b/>
          <w:noProof/>
        </w:rPr>
        <w:t>Testing &amp; Troubleshooting</w:t>
      </w:r>
    </w:p>
    <w:p w14:paraId="20B6D8D5" w14:textId="77777777" w:rsidR="001758A5" w:rsidRDefault="00E21B1B" w:rsidP="0078382A">
      <w:pPr>
        <w:pStyle w:val="Heading1"/>
        <w:ind w:left="0"/>
        <w:jc w:val="center"/>
        <w:rPr>
          <w:rFonts w:ascii="Arial" w:hAnsi="Arial" w:cs="Arial"/>
          <w:b/>
        </w:rPr>
      </w:pPr>
      <w:r w:rsidRPr="00C06457">
        <w:rPr>
          <w:rFonts w:cs="Tahoma"/>
          <w:b/>
          <w:noProof/>
          <w:color w:val="FF0000"/>
          <w:sz w:val="28"/>
        </w:rPr>
        <mc:AlternateContent>
          <mc:Choice Requires="wps">
            <w:drawing>
              <wp:anchor distT="0" distB="0" distL="114300" distR="114300" simplePos="0" relativeHeight="251715584" behindDoc="0" locked="0" layoutInCell="1" allowOverlap="1" wp14:anchorId="24E6EF4F" wp14:editId="4A777CA5">
                <wp:simplePos x="0" y="0"/>
                <wp:positionH relativeFrom="column">
                  <wp:posOffset>1247775</wp:posOffset>
                </wp:positionH>
                <wp:positionV relativeFrom="paragraph">
                  <wp:posOffset>113665</wp:posOffset>
                </wp:positionV>
                <wp:extent cx="4358244" cy="11875"/>
                <wp:effectExtent l="57150" t="38100" r="61595" b="83820"/>
                <wp:wrapNone/>
                <wp:docPr id="8" name="Straight Connector 8"/>
                <wp:cNvGraphicFramePr/>
                <a:graphic xmlns:a="http://schemas.openxmlformats.org/drawingml/2006/main">
                  <a:graphicData uri="http://schemas.microsoft.com/office/word/2010/wordprocessingShape">
                    <wps:wsp>
                      <wps:cNvCnPr/>
                      <wps:spPr>
                        <a:xfrm flipV="1">
                          <a:off x="0" y="0"/>
                          <a:ext cx="4358244" cy="1187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C815E1" id="Straight Connector 8"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98.25pt,8.95pt" to="441.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" strokecolor="#4f81bd [3204]" strokeweight="3pt">
                <v:shadow on="t" color="black" opacity="22937f" origin=",.5" offset="0,.63889mm"/>
              </v:line>
            </w:pict>
          </mc:Fallback>
        </mc:AlternateContent>
      </w:r>
    </w:p>
    <w:p w14:paraId="21A934D4" w14:textId="77777777" w:rsidR="00B21C2D" w:rsidRPr="00D27885" w:rsidRDefault="00B21C2D" w:rsidP="00B21C2D">
      <w:pPr>
        <w:pStyle w:val="Heading1"/>
        <w:ind w:left="0"/>
        <w:rPr>
          <w:rFonts w:ascii="Arial" w:hAnsi="Arial" w:cs="Arial"/>
          <w:i/>
          <w:sz w:val="12"/>
        </w:rPr>
      </w:pPr>
    </w:p>
    <w:p w14:paraId="735C6D7F" w14:textId="77777777" w:rsidR="00ED6E1E" w:rsidRPr="00654A49" w:rsidRDefault="00ED6E1E" w:rsidP="00ED6E1E">
      <w:pPr>
        <w:pStyle w:val="Heading1"/>
        <w:ind w:left="0"/>
        <w:jc w:val="center"/>
        <w:rPr>
          <w:rFonts w:ascii="Arial" w:hAnsi="Arial" w:cs="Arial"/>
          <w:i/>
          <w:sz w:val="22"/>
          <w:szCs w:val="24"/>
        </w:rPr>
      </w:pPr>
      <w:r w:rsidRPr="00654A49">
        <w:rPr>
          <w:rFonts w:ascii="Arial" w:hAnsi="Arial" w:cs="Arial"/>
          <w:i/>
          <w:sz w:val="22"/>
          <w:szCs w:val="24"/>
        </w:rPr>
        <w:t xml:space="preserve">“Skilled in </w:t>
      </w:r>
      <w:r w:rsidR="00A32CEC" w:rsidRPr="00654A49">
        <w:rPr>
          <w:rFonts w:ascii="Arial" w:hAnsi="Arial" w:cs="Arial"/>
          <w:i/>
          <w:sz w:val="22"/>
          <w:szCs w:val="24"/>
        </w:rPr>
        <w:t>employing</w:t>
      </w:r>
      <w:r w:rsidRPr="00654A49">
        <w:rPr>
          <w:rFonts w:ascii="Arial" w:hAnsi="Arial" w:cs="Arial"/>
          <w:i/>
          <w:sz w:val="22"/>
          <w:szCs w:val="24"/>
        </w:rPr>
        <w:t xml:space="preserve"> best practices to streamline operations</w:t>
      </w:r>
      <w:r w:rsidR="00250FE1" w:rsidRPr="00654A49">
        <w:rPr>
          <w:rFonts w:ascii="Arial" w:hAnsi="Arial" w:cs="Arial"/>
          <w:i/>
          <w:sz w:val="22"/>
          <w:szCs w:val="24"/>
        </w:rPr>
        <w:t>, minimize cost</w:t>
      </w:r>
      <w:r w:rsidRPr="00654A49">
        <w:rPr>
          <w:rFonts w:ascii="Arial" w:hAnsi="Arial" w:cs="Arial"/>
          <w:i/>
          <w:sz w:val="22"/>
          <w:szCs w:val="24"/>
        </w:rPr>
        <w:t xml:space="preserve"> and </w:t>
      </w:r>
      <w:r w:rsidR="005340BD" w:rsidRPr="00654A49">
        <w:rPr>
          <w:rFonts w:ascii="Arial" w:hAnsi="Arial" w:cs="Arial"/>
          <w:i/>
          <w:sz w:val="22"/>
          <w:szCs w:val="24"/>
        </w:rPr>
        <w:t>enhance</w:t>
      </w:r>
      <w:r w:rsidRPr="00654A49">
        <w:rPr>
          <w:rFonts w:ascii="Arial" w:hAnsi="Arial" w:cs="Arial"/>
          <w:i/>
          <w:sz w:val="22"/>
          <w:szCs w:val="24"/>
        </w:rPr>
        <w:t xml:space="preserve"> production.”</w:t>
      </w:r>
    </w:p>
    <w:p w14:paraId="3BE1A217" w14:textId="77777777" w:rsidR="00D27885" w:rsidRPr="00AB54D2" w:rsidRDefault="00D27885" w:rsidP="00D27885">
      <w:pPr>
        <w:pStyle w:val="Heading1"/>
        <w:tabs>
          <w:tab w:val="center" w:pos="5405"/>
          <w:tab w:val="right" w:pos="10810"/>
        </w:tabs>
        <w:ind w:left="0"/>
        <w:jc w:val="center"/>
        <w:rPr>
          <w:rFonts w:ascii="Arial" w:hAnsi="Arial"/>
          <w:i/>
          <w:sz w:val="22"/>
          <w:szCs w:val="22"/>
        </w:rPr>
      </w:pPr>
    </w:p>
    <w:p w14:paraId="5A14170F" w14:textId="77777777" w:rsidR="00370062" w:rsidRPr="00654A49" w:rsidRDefault="00370062" w:rsidP="00370062">
      <w:pPr>
        <w:keepNext/>
        <w:framePr w:dropCap="drop" w:lines="3" w:wrap="around" w:vAnchor="text" w:hAnchor="text"/>
        <w:spacing w:line="803" w:lineRule="exact"/>
        <w:textAlignment w:val="baseline"/>
        <w:rPr>
          <w:rFonts w:ascii="Tahoma" w:hAnsi="Tahoma" w:cs="Tahoma"/>
          <w:position w:val="-10"/>
          <w:sz w:val="99"/>
        </w:rPr>
      </w:pPr>
      <w:r w:rsidRPr="00654A49">
        <w:rPr>
          <w:rFonts w:ascii="Tahoma" w:hAnsi="Tahoma" w:cs="Tahoma"/>
          <w:position w:val="-10"/>
          <w:sz w:val="99"/>
        </w:rPr>
        <w:t>H</w:t>
      </w:r>
    </w:p>
    <w:p w14:paraId="4FC577F6" w14:textId="3993E53A" w:rsidR="00370062" w:rsidRPr="00370062" w:rsidRDefault="00370062" w:rsidP="00654A49">
      <w:pPr>
        <w:overflowPunct w:val="0"/>
        <w:autoSpaceDE w:val="0"/>
        <w:autoSpaceDN w:val="0"/>
        <w:adjustRightInd w:val="0"/>
        <w:spacing w:line="254" w:lineRule="auto"/>
        <w:ind w:right="20"/>
        <w:jc w:val="both"/>
        <w:rPr>
          <w:rFonts w:ascii="Tahoma" w:hAnsi="Tahoma" w:cs="Tahoma"/>
        </w:rPr>
      </w:pPr>
      <w:r w:rsidRPr="00654A49">
        <w:rPr>
          <w:rFonts w:ascii="Tahoma" w:hAnsi="Tahoma" w:cs="Tahoma"/>
          <w:noProof/>
        </w:rPr>
        <w:t>ighly</w:t>
      </w:r>
      <w:r w:rsidRPr="00654A49">
        <w:rPr>
          <w:rFonts w:ascii="Tahoma" w:hAnsi="Tahoma" w:cs="Tahoma"/>
        </w:rPr>
        <w:t xml:space="preserve"> skilled and dedicated </w:t>
      </w:r>
      <w:r w:rsidR="00A10557" w:rsidRPr="00654A49">
        <w:rPr>
          <w:rFonts w:ascii="Tahoma" w:hAnsi="Tahoma" w:cs="Tahoma"/>
        </w:rPr>
        <w:t>Professional</w:t>
      </w:r>
      <w:r w:rsidRPr="00654A49">
        <w:rPr>
          <w:rFonts w:ascii="Tahoma" w:hAnsi="Tahoma" w:cs="Tahoma"/>
        </w:rPr>
        <w:t xml:space="preserve"> with </w:t>
      </w:r>
      <w:r w:rsidR="00A10557" w:rsidRPr="00654A49">
        <w:rPr>
          <w:rFonts w:ascii="Tahoma" w:hAnsi="Tahoma" w:cs="Tahoma"/>
          <w:noProof/>
        </w:rPr>
        <w:t xml:space="preserve"> 13</w:t>
      </w:r>
      <w:r w:rsidRPr="00654A49">
        <w:rPr>
          <w:rFonts w:ascii="Tahoma" w:hAnsi="Tahoma" w:cs="Tahoma"/>
          <w:noProof/>
        </w:rPr>
        <w:t>+ years of</w:t>
      </w:r>
      <w:r w:rsidRPr="00654A49">
        <w:rPr>
          <w:rFonts w:ascii="Tahoma" w:hAnsi="Tahoma" w:cs="Tahoma"/>
        </w:rPr>
        <w:t xml:space="preserve"> expertise spanning maintenance management, construction support</w:t>
      </w:r>
      <w:r w:rsidR="00A10557" w:rsidRPr="00654A49">
        <w:rPr>
          <w:rFonts w:ascii="Tahoma" w:hAnsi="Tahoma" w:cs="Tahoma"/>
        </w:rPr>
        <w:t xml:space="preserve"> and workplace safety</w:t>
      </w:r>
      <w:r w:rsidRPr="00654A49">
        <w:rPr>
          <w:rFonts w:ascii="Tahoma" w:hAnsi="Tahoma" w:cs="Tahoma"/>
        </w:rPr>
        <w:t xml:space="preserve">. Proven track </w:t>
      </w:r>
      <w:r w:rsidRPr="00654A49">
        <w:rPr>
          <w:rFonts w:ascii="Tahoma" w:hAnsi="Tahoma" w:cs="Tahoma"/>
          <w:noProof/>
        </w:rPr>
        <w:t>record</w:t>
      </w:r>
      <w:r w:rsidRPr="00654A49">
        <w:rPr>
          <w:rFonts w:ascii="Tahoma" w:hAnsi="Tahoma" w:cs="Tahoma"/>
        </w:rPr>
        <w:t xml:space="preserve"> working on large-scale projects</w:t>
      </w:r>
      <w:r w:rsidR="00A10557" w:rsidRPr="00654A49">
        <w:rPr>
          <w:rFonts w:ascii="Tahoma" w:hAnsi="Tahoma" w:cs="Tahoma"/>
        </w:rPr>
        <w:t xml:space="preserve"> in the oil &amp; gas industry</w:t>
      </w:r>
      <w:r w:rsidRPr="00654A49">
        <w:rPr>
          <w:rFonts w:ascii="Tahoma" w:hAnsi="Tahoma" w:cs="Tahoma"/>
        </w:rPr>
        <w:t xml:space="preserve">—leading equipment </w:t>
      </w:r>
      <w:r w:rsidR="00654A49" w:rsidRPr="00654A49">
        <w:rPr>
          <w:rFonts w:ascii="Tahoma" w:hAnsi="Tahoma" w:cs="Tahoma"/>
        </w:rPr>
        <w:t>&amp;</w:t>
      </w:r>
      <w:r w:rsidRPr="00654A49">
        <w:rPr>
          <w:rFonts w:ascii="Tahoma" w:hAnsi="Tahoma" w:cs="Tahoma"/>
        </w:rPr>
        <w:t xml:space="preserve"> system installation, testing, troubleshooting </w:t>
      </w:r>
      <w:r w:rsidRPr="00654A49">
        <w:rPr>
          <w:rFonts w:ascii="Tahoma" w:hAnsi="Tahoma" w:cs="Tahoma"/>
          <w:noProof/>
        </w:rPr>
        <w:t>and</w:t>
      </w:r>
      <w:r w:rsidRPr="00654A49">
        <w:rPr>
          <w:rFonts w:ascii="Tahoma" w:hAnsi="Tahoma" w:cs="Tahoma"/>
        </w:rPr>
        <w:t xml:space="preserve"> startup. Adept in analyzing blueprints, P&amp;IDs </w:t>
      </w:r>
      <w:r w:rsidRPr="00654A49">
        <w:rPr>
          <w:rFonts w:ascii="Tahoma" w:hAnsi="Tahoma" w:cs="Tahoma"/>
          <w:noProof/>
        </w:rPr>
        <w:t>and</w:t>
      </w:r>
      <w:r w:rsidRPr="00654A49">
        <w:rPr>
          <w:rFonts w:ascii="Tahoma" w:hAnsi="Tahoma" w:cs="Tahoma"/>
        </w:rPr>
        <w:t xml:space="preserve"> PFDs—identifying inefficiencies and non-conformances and adopting cost-effective solutions to complex technical challenges. </w:t>
      </w:r>
      <w:r w:rsidR="00A10557" w:rsidRPr="00654A49">
        <w:rPr>
          <w:rFonts w:ascii="Tahoma" w:hAnsi="Tahoma" w:cs="Tahoma"/>
        </w:rPr>
        <w:t>Expertise in steering preventive, corrective and emergency maintenance programs and supporting with large-scale shutdowns</w:t>
      </w:r>
      <w:r w:rsidRPr="00654A49">
        <w:rPr>
          <w:rFonts w:ascii="Tahoma" w:hAnsi="Tahoma" w:cs="Tahoma"/>
        </w:rPr>
        <w:t>. Proficient in utilizing MS Office (Word, Excel, Outlook) and Maintenance Management Systems</w:t>
      </w:r>
      <w:r w:rsidR="00C75C34" w:rsidRPr="00654A49">
        <w:rPr>
          <w:rFonts w:ascii="Tahoma" w:hAnsi="Tahoma" w:cs="Tahoma"/>
        </w:rPr>
        <w:t>–SAP</w:t>
      </w:r>
      <w:r w:rsidRPr="00654A49">
        <w:rPr>
          <w:rFonts w:ascii="Tahoma" w:hAnsi="Tahoma" w:cs="Tahoma"/>
        </w:rPr>
        <w:t>.</w:t>
      </w:r>
    </w:p>
    <w:p w14:paraId="6597E637" w14:textId="77777777" w:rsidR="00283B45" w:rsidRPr="001915CF" w:rsidRDefault="00283B45" w:rsidP="001B3C66">
      <w:pPr>
        <w:pStyle w:val="Heading1"/>
        <w:rPr>
          <w:rFonts w:ascii="Tahoma" w:hAnsi="Tahoma" w:cs="Tahoma"/>
          <w:sz w:val="8"/>
        </w:rPr>
      </w:pPr>
    </w:p>
    <w:p w14:paraId="0F67C19F" w14:textId="77777777" w:rsidR="00D27885" w:rsidRPr="00A10557" w:rsidRDefault="00D27885" w:rsidP="006348D7">
      <w:pPr>
        <w:pStyle w:val="Heading1"/>
        <w:ind w:left="0"/>
        <w:rPr>
          <w:b/>
          <w:color w:val="FF0000"/>
          <w:w w:val="90"/>
          <w:sz w:val="2"/>
        </w:rPr>
      </w:pPr>
    </w:p>
    <w:p w14:paraId="1A7BAAFC" w14:textId="2DF023B7" w:rsidR="00584BDD" w:rsidRDefault="00AD3780" w:rsidP="00A96F61">
      <w:pPr>
        <w:pStyle w:val="Heading1"/>
        <w:ind w:left="0"/>
        <w:rPr>
          <w:rFonts w:ascii="Arial" w:hAnsi="Arial" w:cs="Arial"/>
          <w:sz w:val="14"/>
          <w:szCs w:val="22"/>
        </w:rPr>
      </w:pPr>
      <w:r>
        <w:rPr>
          <w:rFonts w:ascii="Arial" w:hAnsi="Arial" w:cs="Arial"/>
          <w:b/>
          <w:noProof/>
        </w:rPr>
        <mc:AlternateContent>
          <mc:Choice Requires="wps">
            <w:drawing>
              <wp:anchor distT="0" distB="0" distL="114300" distR="114300" simplePos="0" relativeHeight="251719680" behindDoc="0" locked="0" layoutInCell="1" allowOverlap="1" wp14:anchorId="64F5A2B3" wp14:editId="66DDD9DF">
                <wp:simplePos x="0" y="0"/>
                <wp:positionH relativeFrom="column">
                  <wp:posOffset>2493</wp:posOffset>
                </wp:positionH>
                <wp:positionV relativeFrom="paragraph">
                  <wp:posOffset>52580</wp:posOffset>
                </wp:positionV>
                <wp:extent cx="6842230" cy="350520"/>
                <wp:effectExtent l="76200" t="57150" r="92075" b="106680"/>
                <wp:wrapNone/>
                <wp:docPr id="9" name="Rounded Rectangle 19"/>
                <wp:cNvGraphicFramePr/>
                <a:graphic xmlns:a="http://schemas.openxmlformats.org/drawingml/2006/main">
                  <a:graphicData uri="http://schemas.microsoft.com/office/word/2010/wordprocessingShape">
                    <wps:wsp>
                      <wps:cNvSpPr/>
                      <wps:spPr>
                        <a:xfrm>
                          <a:off x="0" y="0"/>
                          <a:ext cx="6842230" cy="350520"/>
                        </a:xfrm>
                        <a:prstGeom prst="roundRect">
                          <a:avLst/>
                        </a:prstGeom>
                        <a:solidFill>
                          <a:schemeClr val="tx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wps:spPr>
                      <wps:style>
                        <a:lnRef idx="2">
                          <a:schemeClr val="dk1"/>
                        </a:lnRef>
                        <a:fillRef idx="1">
                          <a:schemeClr val="lt1"/>
                        </a:fillRef>
                        <a:effectRef idx="0">
                          <a:schemeClr val="dk1"/>
                        </a:effectRef>
                        <a:fontRef idx="minor">
                          <a:schemeClr val="dk1"/>
                        </a:fontRef>
                      </wps:style>
                      <wps:txbx>
                        <w:txbxContent>
                          <w:p w14:paraId="705AA731" w14:textId="77777777" w:rsidR="00584BDD" w:rsidRDefault="00584BDD" w:rsidP="00584BDD">
                            <w:pPr>
                              <w:jc w:val="center"/>
                            </w:pPr>
                            <w:r>
                              <w:rPr>
                                <w:rFonts w:ascii="Arial" w:hAnsi="Arial" w:cs="Arial"/>
                                <w:b/>
                                <w:sz w:val="28"/>
                              </w:rPr>
                              <w:t xml:space="preserve">CORE COMPETENCIES / </w:t>
                            </w:r>
                            <w:r w:rsidR="00D27885">
                              <w:rPr>
                                <w:rFonts w:ascii="Arial" w:hAnsi="Arial" w:cs="Arial"/>
                                <w:b/>
                                <w:sz w:val="28"/>
                              </w:rPr>
                              <w:t>AREAS OF EXPERTISE</w:t>
                            </w:r>
                          </w:p>
                          <w:p w14:paraId="60CCF91C" w14:textId="77777777" w:rsidR="00584BDD" w:rsidRDefault="00584BDD" w:rsidP="00584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F5A2B3" id="Rounded Rectangle 19" o:spid="_x0000_s1026" style="position:absolute;margin-left:.2pt;margin-top:4.15pt;width:538.75pt;height:2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" fillcolor="#8db3e2 [1311]" stroked="f" strokeweight="2pt">
                <v:shadow on="t" opacity="20971f" mv:blur="44450f" offset="0,2.2pt"/>
                <v:textbox>
                  <w:txbxContent>
                    <w:p w14:paraId="705AA731" w14:textId="77777777" w:rsidR="00584BDD" w:rsidRDefault="00584BDD" w:rsidP="00584BDD">
                      <w:pPr>
                        <w:jc w:val="center"/>
                      </w:pPr>
                      <w:r>
                        <w:rPr>
                          <w:rFonts w:ascii="Arial" w:hAnsi="Arial" w:cs="Arial"/>
                          <w:b/>
                          <w:sz w:val="28"/>
                        </w:rPr>
                        <w:t xml:space="preserve">CORE COMPETENCIES / </w:t>
                      </w:r>
                      <w:r w:rsidR="00D27885">
                        <w:rPr>
                          <w:rFonts w:ascii="Arial" w:hAnsi="Arial" w:cs="Arial"/>
                          <w:b/>
                          <w:sz w:val="28"/>
                        </w:rPr>
                        <w:t>AREAS OF EXPERTISE</w:t>
                      </w:r>
                    </w:p>
                    <w:p w14:paraId="60CCF91C" w14:textId="77777777" w:rsidR="00584BDD" w:rsidRDefault="00584BDD" w:rsidP="00584BDD">
                      <w:pPr>
                        <w:jc w:val="center"/>
                      </w:pPr>
                    </w:p>
                  </w:txbxContent>
                </v:textbox>
              </v:roundrect>
            </w:pict>
          </mc:Fallback>
        </mc:AlternateContent>
      </w:r>
    </w:p>
    <w:p w14:paraId="155B3E32" w14:textId="77777777" w:rsidR="00584BDD" w:rsidRPr="00584BDD" w:rsidRDefault="00584BDD" w:rsidP="00584BDD"/>
    <w:tbl>
      <w:tblPr>
        <w:tblStyle w:val="TableGrid"/>
        <w:tblpPr w:leftFromText="180" w:rightFromText="180" w:vertAnchor="text" w:horzAnchor="margin" w:tblpXSpec="center" w:tblpY="438"/>
        <w:tblW w:w="11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411"/>
        <w:gridCol w:w="3653"/>
      </w:tblGrid>
      <w:tr w:rsidR="00ED6E1E" w:rsidRPr="001D466D" w14:paraId="40D9530F" w14:textId="77777777" w:rsidTr="0046221F">
        <w:trPr>
          <w:trHeight w:val="334"/>
        </w:trPr>
        <w:tc>
          <w:tcPr>
            <w:tcW w:w="3969" w:type="dxa"/>
          </w:tcPr>
          <w:p w14:paraId="686DC3ED" w14:textId="77777777" w:rsidR="00ED6E1E" w:rsidRPr="00654A49" w:rsidRDefault="00ED6E1E" w:rsidP="00EF0F0B">
            <w:pPr>
              <w:pStyle w:val="ListParagraph"/>
              <w:numPr>
                <w:ilvl w:val="0"/>
                <w:numId w:val="7"/>
              </w:numPr>
              <w:spacing w:line="360" w:lineRule="auto"/>
              <w:ind w:left="663" w:hanging="329"/>
              <w:rPr>
                <w:rFonts w:ascii="Tahoma" w:hAnsi="Tahoma" w:cs="Tahoma"/>
              </w:rPr>
            </w:pPr>
            <w:r w:rsidRPr="00654A49">
              <w:rPr>
                <w:rFonts w:ascii="Tahoma" w:hAnsi="Tahoma" w:cs="Tahoma"/>
              </w:rPr>
              <w:t>Field &amp; Plant Operations</w:t>
            </w:r>
          </w:p>
        </w:tc>
        <w:tc>
          <w:tcPr>
            <w:tcW w:w="3411" w:type="dxa"/>
          </w:tcPr>
          <w:p w14:paraId="56024B0A" w14:textId="77777777" w:rsidR="00ED6E1E" w:rsidRPr="00654A49" w:rsidRDefault="00ED6E1E" w:rsidP="00EF0F0B">
            <w:pPr>
              <w:pStyle w:val="ListParagraph"/>
              <w:numPr>
                <w:ilvl w:val="0"/>
                <w:numId w:val="7"/>
              </w:numPr>
              <w:spacing w:line="360" w:lineRule="auto"/>
              <w:ind w:left="438" w:hanging="330"/>
              <w:rPr>
                <w:rFonts w:ascii="Tahoma" w:hAnsi="Tahoma" w:cs="Tahoma"/>
              </w:rPr>
            </w:pPr>
            <w:r w:rsidRPr="00654A49">
              <w:rPr>
                <w:rFonts w:ascii="Tahoma" w:hAnsi="Tahoma" w:cs="Tahoma"/>
              </w:rPr>
              <w:t>Oil &amp; Gas Processes</w:t>
            </w:r>
          </w:p>
        </w:tc>
        <w:tc>
          <w:tcPr>
            <w:tcW w:w="3653" w:type="dxa"/>
          </w:tcPr>
          <w:p w14:paraId="3105A6B6" w14:textId="649558DC" w:rsidR="00ED6E1E" w:rsidRPr="00654A49" w:rsidRDefault="00ED6E1E" w:rsidP="00EF0F0B">
            <w:pPr>
              <w:pStyle w:val="ListParagraph"/>
              <w:numPr>
                <w:ilvl w:val="0"/>
                <w:numId w:val="7"/>
              </w:numPr>
              <w:spacing w:line="360" w:lineRule="auto"/>
              <w:ind w:left="540" w:hanging="330"/>
              <w:rPr>
                <w:rFonts w:ascii="Tahoma" w:hAnsi="Tahoma" w:cs="Tahoma"/>
              </w:rPr>
            </w:pPr>
            <w:r w:rsidRPr="00654A49">
              <w:rPr>
                <w:rFonts w:ascii="Tahoma" w:hAnsi="Tahoma" w:cs="Tahoma"/>
              </w:rPr>
              <w:t xml:space="preserve">Class </w:t>
            </w:r>
            <w:r w:rsidR="00283B45" w:rsidRPr="00654A49">
              <w:rPr>
                <w:rFonts w:ascii="Tahoma" w:hAnsi="Tahoma" w:cs="Tahoma"/>
              </w:rPr>
              <w:t>5</w:t>
            </w:r>
            <w:r w:rsidR="002C615E">
              <w:rPr>
                <w:rFonts w:ascii="Tahoma" w:hAnsi="Tahoma" w:cs="Tahoma"/>
              </w:rPr>
              <w:t xml:space="preserve"> License</w:t>
            </w:r>
            <w:r w:rsidR="003B6C35" w:rsidRPr="00654A49">
              <w:rPr>
                <w:rFonts w:ascii="Tahoma" w:hAnsi="Tahoma" w:cs="Tahoma"/>
              </w:rPr>
              <w:t xml:space="preserve"> </w:t>
            </w:r>
          </w:p>
        </w:tc>
      </w:tr>
      <w:tr w:rsidR="00ED6E1E" w:rsidRPr="001D466D" w14:paraId="72AC6110" w14:textId="77777777" w:rsidTr="0046221F">
        <w:trPr>
          <w:trHeight w:val="334"/>
        </w:trPr>
        <w:tc>
          <w:tcPr>
            <w:tcW w:w="3969" w:type="dxa"/>
          </w:tcPr>
          <w:p w14:paraId="6C54301A" w14:textId="77777777" w:rsidR="00ED6E1E" w:rsidRPr="00654A49" w:rsidRDefault="00ED6E1E" w:rsidP="00EF0F0B">
            <w:pPr>
              <w:pStyle w:val="ListParagraph"/>
              <w:numPr>
                <w:ilvl w:val="0"/>
                <w:numId w:val="7"/>
              </w:numPr>
              <w:spacing w:line="360" w:lineRule="auto"/>
              <w:ind w:left="663" w:hanging="329"/>
              <w:rPr>
                <w:rFonts w:ascii="Tahoma" w:hAnsi="Tahoma" w:cs="Tahoma"/>
              </w:rPr>
            </w:pPr>
            <w:r w:rsidRPr="00654A49">
              <w:rPr>
                <w:rFonts w:ascii="Tahoma" w:hAnsi="Tahoma" w:cs="Tahoma"/>
              </w:rPr>
              <w:t>Start-up &amp; Commissioning</w:t>
            </w:r>
          </w:p>
        </w:tc>
        <w:tc>
          <w:tcPr>
            <w:tcW w:w="3411" w:type="dxa"/>
          </w:tcPr>
          <w:p w14:paraId="74C6447C" w14:textId="77777777" w:rsidR="00ED6E1E" w:rsidRPr="00654A49" w:rsidRDefault="00ED6E1E" w:rsidP="00EF0F0B">
            <w:pPr>
              <w:pStyle w:val="ListParagraph"/>
              <w:numPr>
                <w:ilvl w:val="0"/>
                <w:numId w:val="7"/>
              </w:numPr>
              <w:spacing w:line="360" w:lineRule="auto"/>
              <w:ind w:left="438" w:hanging="330"/>
              <w:rPr>
                <w:rFonts w:ascii="Tahoma" w:hAnsi="Tahoma" w:cs="Tahoma"/>
              </w:rPr>
            </w:pPr>
            <w:r w:rsidRPr="00654A49">
              <w:rPr>
                <w:rFonts w:ascii="Tahoma" w:hAnsi="Tahoma" w:cs="Tahoma"/>
              </w:rPr>
              <w:t xml:space="preserve">Mechanical </w:t>
            </w:r>
            <w:r w:rsidR="00C91FB7" w:rsidRPr="00654A49">
              <w:rPr>
                <w:rFonts w:ascii="Tahoma" w:hAnsi="Tahoma" w:cs="Tahoma"/>
              </w:rPr>
              <w:t>Expertise</w:t>
            </w:r>
          </w:p>
        </w:tc>
        <w:tc>
          <w:tcPr>
            <w:tcW w:w="3653" w:type="dxa"/>
          </w:tcPr>
          <w:p w14:paraId="753E50BD" w14:textId="77777777" w:rsidR="00ED6E1E" w:rsidRPr="00654A49" w:rsidRDefault="00A10557" w:rsidP="00EF0F0B">
            <w:pPr>
              <w:pStyle w:val="ListParagraph"/>
              <w:numPr>
                <w:ilvl w:val="0"/>
                <w:numId w:val="7"/>
              </w:numPr>
              <w:spacing w:line="360" w:lineRule="auto"/>
              <w:ind w:left="540" w:hanging="330"/>
              <w:rPr>
                <w:rFonts w:ascii="Tahoma" w:hAnsi="Tahoma" w:cs="Tahoma"/>
              </w:rPr>
            </w:pPr>
            <w:r w:rsidRPr="00654A49">
              <w:rPr>
                <w:rFonts w:ascii="Tahoma" w:hAnsi="Tahoma" w:cs="Tahoma"/>
              </w:rPr>
              <w:t>Piping Leaks</w:t>
            </w:r>
          </w:p>
        </w:tc>
      </w:tr>
      <w:tr w:rsidR="00ED6E1E" w:rsidRPr="001D466D" w14:paraId="6F76795C" w14:textId="77777777" w:rsidTr="0046221F">
        <w:trPr>
          <w:trHeight w:val="334"/>
        </w:trPr>
        <w:tc>
          <w:tcPr>
            <w:tcW w:w="3969" w:type="dxa"/>
          </w:tcPr>
          <w:p w14:paraId="5A148D22" w14:textId="77777777" w:rsidR="00ED6E1E" w:rsidRPr="00654A49" w:rsidRDefault="00ED6E1E" w:rsidP="00EF0F0B">
            <w:pPr>
              <w:pStyle w:val="ListParagraph"/>
              <w:numPr>
                <w:ilvl w:val="0"/>
                <w:numId w:val="7"/>
              </w:numPr>
              <w:spacing w:line="360" w:lineRule="auto"/>
              <w:ind w:left="663" w:hanging="329"/>
              <w:rPr>
                <w:rFonts w:ascii="Tahoma" w:hAnsi="Tahoma" w:cs="Tahoma"/>
              </w:rPr>
            </w:pPr>
            <w:r w:rsidRPr="00654A49">
              <w:rPr>
                <w:rFonts w:ascii="Tahoma" w:hAnsi="Tahoma" w:cs="Tahoma"/>
              </w:rPr>
              <w:t>Testing &amp; Troubleshooting</w:t>
            </w:r>
          </w:p>
        </w:tc>
        <w:tc>
          <w:tcPr>
            <w:tcW w:w="3411" w:type="dxa"/>
          </w:tcPr>
          <w:p w14:paraId="617747F6" w14:textId="77777777" w:rsidR="00ED6E1E" w:rsidRPr="00654A49" w:rsidRDefault="00ED6E1E" w:rsidP="00EF0F0B">
            <w:pPr>
              <w:pStyle w:val="ListParagraph"/>
              <w:numPr>
                <w:ilvl w:val="0"/>
                <w:numId w:val="7"/>
              </w:numPr>
              <w:spacing w:line="360" w:lineRule="auto"/>
              <w:ind w:left="438" w:hanging="330"/>
              <w:rPr>
                <w:rFonts w:ascii="Tahoma" w:hAnsi="Tahoma" w:cs="Tahoma"/>
              </w:rPr>
            </w:pPr>
            <w:r w:rsidRPr="00654A49">
              <w:rPr>
                <w:rFonts w:ascii="Tahoma" w:hAnsi="Tahoma" w:cs="Tahoma"/>
              </w:rPr>
              <w:t>Production Optimization</w:t>
            </w:r>
          </w:p>
        </w:tc>
        <w:tc>
          <w:tcPr>
            <w:tcW w:w="3653" w:type="dxa"/>
          </w:tcPr>
          <w:p w14:paraId="381096D0" w14:textId="77777777" w:rsidR="00ED6E1E" w:rsidRPr="00654A49" w:rsidRDefault="00E267F0" w:rsidP="00EF0F0B">
            <w:pPr>
              <w:pStyle w:val="ListParagraph"/>
              <w:numPr>
                <w:ilvl w:val="0"/>
                <w:numId w:val="7"/>
              </w:numPr>
              <w:spacing w:line="360" w:lineRule="auto"/>
              <w:ind w:left="540" w:hanging="330"/>
              <w:rPr>
                <w:rFonts w:ascii="Tahoma" w:hAnsi="Tahoma" w:cs="Tahoma"/>
              </w:rPr>
            </w:pPr>
            <w:r w:rsidRPr="00654A49">
              <w:rPr>
                <w:rFonts w:ascii="Tahoma" w:hAnsi="Tahoma" w:cs="Tahoma"/>
              </w:rPr>
              <w:t xml:space="preserve">Water Treatment </w:t>
            </w:r>
          </w:p>
        </w:tc>
      </w:tr>
      <w:tr w:rsidR="00ED6E1E" w:rsidRPr="001D466D" w14:paraId="1F234B58" w14:textId="77777777" w:rsidTr="0046221F">
        <w:trPr>
          <w:trHeight w:val="360"/>
        </w:trPr>
        <w:tc>
          <w:tcPr>
            <w:tcW w:w="3969" w:type="dxa"/>
          </w:tcPr>
          <w:p w14:paraId="2F1AA96C" w14:textId="77777777" w:rsidR="00ED6E1E" w:rsidRPr="00654A49" w:rsidRDefault="0046221F" w:rsidP="00EF0F0B">
            <w:pPr>
              <w:pStyle w:val="ListParagraph"/>
              <w:numPr>
                <w:ilvl w:val="0"/>
                <w:numId w:val="7"/>
              </w:numPr>
              <w:spacing w:line="360" w:lineRule="auto"/>
              <w:ind w:left="663" w:hanging="329"/>
              <w:rPr>
                <w:rFonts w:ascii="Tahoma" w:hAnsi="Tahoma" w:cs="Tahoma"/>
              </w:rPr>
            </w:pPr>
            <w:r w:rsidRPr="00654A49">
              <w:rPr>
                <w:rFonts w:ascii="Tahoma" w:hAnsi="Tahoma" w:cs="Tahoma"/>
              </w:rPr>
              <w:t>Maintenance Management</w:t>
            </w:r>
          </w:p>
        </w:tc>
        <w:tc>
          <w:tcPr>
            <w:tcW w:w="3411" w:type="dxa"/>
          </w:tcPr>
          <w:p w14:paraId="2CE25666" w14:textId="77777777" w:rsidR="00ED6E1E" w:rsidRPr="00654A49" w:rsidRDefault="0046221F" w:rsidP="00EF0F0B">
            <w:pPr>
              <w:pStyle w:val="ListParagraph"/>
              <w:numPr>
                <w:ilvl w:val="0"/>
                <w:numId w:val="7"/>
              </w:numPr>
              <w:spacing w:line="360" w:lineRule="auto"/>
              <w:ind w:left="438" w:hanging="330"/>
              <w:rPr>
                <w:rFonts w:ascii="Tahoma" w:hAnsi="Tahoma" w:cs="Tahoma"/>
              </w:rPr>
            </w:pPr>
            <w:r w:rsidRPr="00654A49">
              <w:rPr>
                <w:rFonts w:ascii="Tahoma" w:hAnsi="Tahoma" w:cs="Tahoma"/>
              </w:rPr>
              <w:t>Turnaround Management</w:t>
            </w:r>
          </w:p>
        </w:tc>
        <w:tc>
          <w:tcPr>
            <w:tcW w:w="3653" w:type="dxa"/>
          </w:tcPr>
          <w:p w14:paraId="02194972" w14:textId="77777777" w:rsidR="00ED6E1E" w:rsidRPr="00654A49" w:rsidRDefault="00283B45" w:rsidP="00EF0F0B">
            <w:pPr>
              <w:pStyle w:val="ListParagraph"/>
              <w:numPr>
                <w:ilvl w:val="0"/>
                <w:numId w:val="7"/>
              </w:numPr>
              <w:spacing w:line="360" w:lineRule="auto"/>
              <w:ind w:left="540" w:hanging="330"/>
              <w:rPr>
                <w:rFonts w:ascii="Tahoma" w:hAnsi="Tahoma" w:cs="Tahoma"/>
              </w:rPr>
            </w:pPr>
            <w:r w:rsidRPr="00654A49">
              <w:rPr>
                <w:rFonts w:ascii="Tahoma" w:hAnsi="Tahoma" w:cs="Tahoma"/>
              </w:rPr>
              <w:t>Large-scale Shutdowns</w:t>
            </w:r>
          </w:p>
        </w:tc>
      </w:tr>
      <w:tr w:rsidR="00ED6E1E" w:rsidRPr="001D466D" w14:paraId="2C1203BA" w14:textId="77777777" w:rsidTr="0046221F">
        <w:trPr>
          <w:trHeight w:val="618"/>
        </w:trPr>
        <w:tc>
          <w:tcPr>
            <w:tcW w:w="3969" w:type="dxa"/>
          </w:tcPr>
          <w:p w14:paraId="280E39E7" w14:textId="77777777" w:rsidR="00ED6E1E" w:rsidRPr="00654A49" w:rsidRDefault="00A10557" w:rsidP="00EF0F0B">
            <w:pPr>
              <w:pStyle w:val="ListParagraph"/>
              <w:numPr>
                <w:ilvl w:val="0"/>
                <w:numId w:val="7"/>
              </w:numPr>
              <w:ind w:left="663" w:right="168" w:hanging="329"/>
              <w:rPr>
                <w:rFonts w:ascii="Tahoma" w:hAnsi="Tahoma" w:cs="Tahoma"/>
              </w:rPr>
            </w:pPr>
            <w:r w:rsidRPr="00654A49">
              <w:rPr>
                <w:rFonts w:ascii="Tahoma" w:hAnsi="Tahoma" w:cs="Tahoma"/>
              </w:rPr>
              <w:t>Water Boilers, Valves, Pumps, Turbines</w:t>
            </w:r>
          </w:p>
        </w:tc>
        <w:tc>
          <w:tcPr>
            <w:tcW w:w="3411" w:type="dxa"/>
          </w:tcPr>
          <w:p w14:paraId="44D00F9C" w14:textId="77777777" w:rsidR="00ED6E1E" w:rsidRPr="00654A49" w:rsidRDefault="0046221F" w:rsidP="00EF0F0B">
            <w:pPr>
              <w:pStyle w:val="ListParagraph"/>
              <w:numPr>
                <w:ilvl w:val="0"/>
                <w:numId w:val="7"/>
              </w:numPr>
              <w:ind w:left="438" w:hanging="330"/>
              <w:rPr>
                <w:rFonts w:ascii="Tahoma" w:hAnsi="Tahoma" w:cs="Tahoma"/>
              </w:rPr>
            </w:pPr>
            <w:r w:rsidRPr="00654A49">
              <w:rPr>
                <w:rFonts w:ascii="Tahoma" w:hAnsi="Tahoma" w:cs="Tahoma"/>
              </w:rPr>
              <w:t>SOPs, HAZOPs</w:t>
            </w:r>
            <w:r w:rsidR="00ED6E1E" w:rsidRPr="00654A49">
              <w:rPr>
                <w:rFonts w:ascii="Tahoma" w:hAnsi="Tahoma" w:cs="Tahoma"/>
              </w:rPr>
              <w:t>, PFDs, P&amp;IDs</w:t>
            </w:r>
          </w:p>
        </w:tc>
        <w:tc>
          <w:tcPr>
            <w:tcW w:w="3653" w:type="dxa"/>
          </w:tcPr>
          <w:p w14:paraId="7CF3B274" w14:textId="77777777" w:rsidR="00ED6E1E" w:rsidRPr="00654A49" w:rsidRDefault="00AB63A2" w:rsidP="00EF0F0B">
            <w:pPr>
              <w:pStyle w:val="ListParagraph"/>
              <w:numPr>
                <w:ilvl w:val="0"/>
                <w:numId w:val="7"/>
              </w:numPr>
              <w:ind w:left="540" w:hanging="330"/>
              <w:rPr>
                <w:rFonts w:ascii="Tahoma" w:hAnsi="Tahoma" w:cs="Tahoma"/>
              </w:rPr>
            </w:pPr>
            <w:r w:rsidRPr="00654A49">
              <w:rPr>
                <w:rFonts w:ascii="Tahoma" w:hAnsi="Tahoma" w:cs="Tahoma"/>
              </w:rPr>
              <w:t>Work</w:t>
            </w:r>
            <w:r w:rsidR="00654A49" w:rsidRPr="00654A49">
              <w:rPr>
                <w:rFonts w:ascii="Tahoma" w:hAnsi="Tahoma" w:cs="Tahoma"/>
              </w:rPr>
              <w:t>place</w:t>
            </w:r>
            <w:r w:rsidRPr="00654A49">
              <w:rPr>
                <w:rFonts w:ascii="Tahoma" w:hAnsi="Tahoma" w:cs="Tahoma"/>
              </w:rPr>
              <w:t xml:space="preserve"> Safety Permit </w:t>
            </w:r>
            <w:r w:rsidR="00A10557" w:rsidRPr="00654A49">
              <w:rPr>
                <w:rFonts w:ascii="Tahoma" w:hAnsi="Tahoma" w:cs="Tahoma"/>
              </w:rPr>
              <w:t>Acquisition</w:t>
            </w:r>
            <w:r w:rsidRPr="00654A49">
              <w:rPr>
                <w:rFonts w:ascii="Tahoma" w:hAnsi="Tahoma" w:cs="Tahoma"/>
              </w:rPr>
              <w:t xml:space="preserve"> </w:t>
            </w:r>
            <w:r w:rsidR="00283B45" w:rsidRPr="00654A49">
              <w:rPr>
                <w:rFonts w:ascii="Tahoma" w:hAnsi="Tahoma" w:cs="Tahoma"/>
              </w:rPr>
              <w:t xml:space="preserve"> </w:t>
            </w:r>
          </w:p>
        </w:tc>
      </w:tr>
    </w:tbl>
    <w:p w14:paraId="4A25CC83" w14:textId="08E9F23A" w:rsidR="00584BDD" w:rsidRDefault="00584BDD" w:rsidP="00AD3780">
      <w:pPr>
        <w:pStyle w:val="Heading1"/>
        <w:ind w:left="0"/>
        <w:rPr>
          <w:rFonts w:ascii="Arial" w:hAnsi="Arial" w:cs="Arial"/>
          <w:sz w:val="20"/>
          <w:szCs w:val="22"/>
        </w:rPr>
      </w:pPr>
    </w:p>
    <w:p w14:paraId="2723A48B" w14:textId="77777777" w:rsidR="00584BDD" w:rsidRDefault="00584BDD" w:rsidP="004C6BA8">
      <w:pPr>
        <w:pStyle w:val="Heading1"/>
        <w:ind w:left="0"/>
        <w:rPr>
          <w:rFonts w:ascii="Arial" w:hAnsi="Arial" w:cs="Arial"/>
          <w:sz w:val="14"/>
          <w:szCs w:val="22"/>
        </w:rPr>
      </w:pPr>
    </w:p>
    <w:p w14:paraId="1D6C3201" w14:textId="77777777" w:rsidR="00A96F61" w:rsidRPr="00414030" w:rsidRDefault="00A96F61" w:rsidP="0052371D">
      <w:pPr>
        <w:pStyle w:val="Heading1"/>
        <w:rPr>
          <w:rFonts w:ascii="Arial" w:hAnsi="Arial" w:cs="Arial"/>
          <w:sz w:val="10"/>
          <w:szCs w:val="22"/>
        </w:rPr>
      </w:pPr>
    </w:p>
    <w:p w14:paraId="5AC70B1B" w14:textId="77777777" w:rsidR="00A96F61" w:rsidRDefault="00ED6E1E" w:rsidP="0052371D">
      <w:pPr>
        <w:pStyle w:val="Heading1"/>
        <w:rPr>
          <w:rFonts w:ascii="Arial" w:hAnsi="Arial" w:cs="Arial"/>
          <w:sz w:val="14"/>
          <w:szCs w:val="22"/>
        </w:rPr>
      </w:pPr>
      <w:r>
        <w:rPr>
          <w:rFonts w:ascii="Arial" w:hAnsi="Arial" w:cs="Arial"/>
          <w:b/>
          <w:noProof/>
        </w:rPr>
        <mc:AlternateContent>
          <mc:Choice Requires="wps">
            <w:drawing>
              <wp:anchor distT="0" distB="0" distL="114300" distR="114300" simplePos="0" relativeHeight="251725824" behindDoc="0" locked="0" layoutInCell="1" allowOverlap="1" wp14:anchorId="5C97CAA4" wp14:editId="4645D26A">
                <wp:simplePos x="0" y="0"/>
                <wp:positionH relativeFrom="column">
                  <wp:posOffset>2493</wp:posOffset>
                </wp:positionH>
                <wp:positionV relativeFrom="paragraph">
                  <wp:posOffset>69433</wp:posOffset>
                </wp:positionV>
                <wp:extent cx="6842807" cy="350874"/>
                <wp:effectExtent l="76200" t="57150" r="91440" b="106680"/>
                <wp:wrapNone/>
                <wp:docPr id="19" name="Rounded Rectangle 19"/>
                <wp:cNvGraphicFramePr/>
                <a:graphic xmlns:a="http://schemas.openxmlformats.org/drawingml/2006/main">
                  <a:graphicData uri="http://schemas.microsoft.com/office/word/2010/wordprocessingShape">
                    <wps:wsp>
                      <wps:cNvSpPr/>
                      <wps:spPr>
                        <a:xfrm>
                          <a:off x="0" y="0"/>
                          <a:ext cx="6842807" cy="350874"/>
                        </a:xfrm>
                        <a:prstGeom prst="roundRect">
                          <a:avLst/>
                        </a:prstGeom>
                        <a:solidFill>
                          <a:schemeClr val="tx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wps:spPr>
                      <wps:style>
                        <a:lnRef idx="2">
                          <a:schemeClr val="dk1"/>
                        </a:lnRef>
                        <a:fillRef idx="1">
                          <a:schemeClr val="lt1"/>
                        </a:fillRef>
                        <a:effectRef idx="0">
                          <a:schemeClr val="dk1"/>
                        </a:effectRef>
                        <a:fontRef idx="minor">
                          <a:schemeClr val="dk1"/>
                        </a:fontRef>
                      </wps:style>
                      <wps:txbx>
                        <w:txbxContent>
                          <w:p w14:paraId="1876EBF7" w14:textId="77777777" w:rsidR="00A96F61" w:rsidRDefault="00D27885" w:rsidP="00A96F61">
                            <w:pPr>
                              <w:jc w:val="center"/>
                            </w:pPr>
                            <w:r>
                              <w:rPr>
                                <w:rFonts w:ascii="Arial" w:hAnsi="Arial" w:cs="Arial"/>
                                <w:b/>
                                <w:sz w:val="28"/>
                              </w:rPr>
                              <w:t>SUMMARY OF QUALIFICATIONS</w:t>
                            </w:r>
                          </w:p>
                          <w:p w14:paraId="254721BF" w14:textId="77777777" w:rsidR="00A96F61" w:rsidRDefault="00A96F61" w:rsidP="00A96F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E4D7469" id="_x0000_s1028" style="position:absolute;left:0;text-align:left;margin-left:.2pt;margin-top:5.45pt;width:538.8pt;height:27.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" fillcolor="#8db3e2 [1311]" stroked="f" strokeweight="2pt">
                <v:shadow on="t" color="black" opacity="20971f" offset="0,2.2pt"/>
                <v:textbox>
                  <w:txbxContent>
                    <w:p w:rsidR="00A96F61" w:rsidRDefault="00D27885" w:rsidP="00A96F61">
                      <w:pPr>
                        <w:jc w:val="center"/>
                      </w:pPr>
                      <w:r>
                        <w:rPr>
                          <w:rFonts w:ascii="Arial" w:hAnsi="Arial" w:cs="Arial"/>
                          <w:b/>
                          <w:sz w:val="28"/>
                        </w:rPr>
                        <w:t>SUMMARY OF QUALIFICATIONS</w:t>
                      </w:r>
                    </w:p>
                    <w:p w:rsidR="00A96F61" w:rsidRDefault="00A96F61" w:rsidP="00A96F61">
                      <w:pPr>
                        <w:jc w:val="center"/>
                      </w:pPr>
                    </w:p>
                  </w:txbxContent>
                </v:textbox>
              </v:roundrect>
            </w:pict>
          </mc:Fallback>
        </mc:AlternateContent>
      </w:r>
    </w:p>
    <w:p w14:paraId="2101F43C" w14:textId="77777777" w:rsidR="00A96F61" w:rsidRDefault="00A96F61" w:rsidP="0052371D">
      <w:pPr>
        <w:pStyle w:val="Heading1"/>
        <w:rPr>
          <w:rFonts w:ascii="Arial" w:hAnsi="Arial" w:cs="Arial"/>
          <w:sz w:val="14"/>
          <w:szCs w:val="22"/>
        </w:rPr>
      </w:pPr>
    </w:p>
    <w:p w14:paraId="63036B13" w14:textId="77777777" w:rsidR="00A96F61" w:rsidRDefault="00A96F61" w:rsidP="0052371D">
      <w:pPr>
        <w:pStyle w:val="Heading1"/>
        <w:rPr>
          <w:rFonts w:ascii="Arial" w:hAnsi="Arial" w:cs="Arial"/>
          <w:sz w:val="14"/>
          <w:szCs w:val="22"/>
        </w:rPr>
      </w:pPr>
    </w:p>
    <w:p w14:paraId="152FAA78" w14:textId="77777777" w:rsidR="00A96F61" w:rsidRDefault="00A96F61" w:rsidP="0052371D">
      <w:pPr>
        <w:pStyle w:val="Heading1"/>
        <w:rPr>
          <w:rFonts w:ascii="Arial" w:hAnsi="Arial" w:cs="Arial"/>
          <w:sz w:val="14"/>
          <w:szCs w:val="22"/>
        </w:rPr>
      </w:pPr>
    </w:p>
    <w:p w14:paraId="60AB8D04" w14:textId="77777777" w:rsidR="00A96F61" w:rsidRDefault="00A96F61" w:rsidP="0052371D">
      <w:pPr>
        <w:pStyle w:val="Heading1"/>
        <w:rPr>
          <w:rFonts w:ascii="Arial" w:hAnsi="Arial" w:cs="Arial"/>
          <w:sz w:val="14"/>
          <w:szCs w:val="22"/>
        </w:rPr>
      </w:pPr>
    </w:p>
    <w:p w14:paraId="304DC0F9" w14:textId="77777777" w:rsidR="00370062" w:rsidRPr="00654A49" w:rsidRDefault="00370062" w:rsidP="00A6126E">
      <w:pPr>
        <w:numPr>
          <w:ilvl w:val="0"/>
          <w:numId w:val="8"/>
        </w:numPr>
        <w:tabs>
          <w:tab w:val="clear" w:pos="720"/>
        </w:tabs>
        <w:overflowPunct w:val="0"/>
        <w:autoSpaceDE w:val="0"/>
        <w:autoSpaceDN w:val="0"/>
        <w:adjustRightInd w:val="0"/>
        <w:ind w:left="567" w:hanging="425"/>
        <w:jc w:val="both"/>
        <w:rPr>
          <w:rFonts w:ascii="Tahoma" w:hAnsi="Tahoma" w:cs="Tahoma"/>
          <w:sz w:val="10"/>
        </w:rPr>
      </w:pPr>
      <w:r w:rsidRPr="00654A49">
        <w:rPr>
          <w:rFonts w:ascii="Tahoma" w:hAnsi="Tahoma" w:cs="Tahoma"/>
        </w:rPr>
        <w:t xml:space="preserve">Skilled </w:t>
      </w:r>
      <w:r w:rsidR="00A10557" w:rsidRPr="00654A49">
        <w:rPr>
          <w:rFonts w:ascii="Tahoma" w:hAnsi="Tahoma" w:cs="Tahoma"/>
        </w:rPr>
        <w:t>Professional</w:t>
      </w:r>
      <w:r w:rsidRPr="00654A49">
        <w:rPr>
          <w:rFonts w:ascii="Tahoma" w:hAnsi="Tahoma" w:cs="Tahoma"/>
        </w:rPr>
        <w:t xml:space="preserve"> with </w:t>
      </w:r>
      <w:r w:rsidR="00A10557" w:rsidRPr="00654A49">
        <w:rPr>
          <w:rFonts w:ascii="Tahoma" w:hAnsi="Tahoma" w:cs="Tahoma"/>
          <w:noProof/>
        </w:rPr>
        <w:t>13</w:t>
      </w:r>
      <w:r w:rsidRPr="00654A49">
        <w:rPr>
          <w:rFonts w:ascii="Tahoma" w:hAnsi="Tahoma" w:cs="Tahoma"/>
          <w:noProof/>
        </w:rPr>
        <w:t xml:space="preserve">+ years of expertise spanning maintenance management, construction support and </w:t>
      </w:r>
      <w:r w:rsidR="00A10557" w:rsidRPr="00654A49">
        <w:rPr>
          <w:rFonts w:ascii="Tahoma" w:hAnsi="Tahoma" w:cs="Tahoma"/>
          <w:noProof/>
        </w:rPr>
        <w:t>workplace safety</w:t>
      </w:r>
      <w:r w:rsidRPr="00654A49">
        <w:rPr>
          <w:rFonts w:ascii="Tahoma" w:hAnsi="Tahoma" w:cs="Tahoma"/>
          <w:noProof/>
        </w:rPr>
        <w:t>—</w:t>
      </w:r>
      <w:r w:rsidR="00654A49" w:rsidRPr="00654A49">
        <w:rPr>
          <w:rFonts w:ascii="Tahoma" w:hAnsi="Tahoma" w:cs="Tahoma"/>
          <w:noProof/>
        </w:rPr>
        <w:t xml:space="preserve">with a proven track record in </w:t>
      </w:r>
      <w:r w:rsidRPr="00654A49">
        <w:rPr>
          <w:rFonts w:ascii="Tahoma" w:hAnsi="Tahoma" w:cs="Tahoma"/>
          <w:noProof/>
        </w:rPr>
        <w:t>supporting with large-scale plant</w:t>
      </w:r>
      <w:r w:rsidR="00A10557" w:rsidRPr="00654A49">
        <w:rPr>
          <w:rFonts w:ascii="Tahoma" w:hAnsi="Tahoma" w:cs="Tahoma"/>
          <w:noProof/>
        </w:rPr>
        <w:t xml:space="preserve"> maintena</w:t>
      </w:r>
      <w:r w:rsidR="00654A49" w:rsidRPr="00654A49">
        <w:rPr>
          <w:rFonts w:ascii="Tahoma" w:hAnsi="Tahoma" w:cs="Tahoma"/>
          <w:noProof/>
        </w:rPr>
        <w:t>n</w:t>
      </w:r>
      <w:r w:rsidR="00A10557" w:rsidRPr="00654A49">
        <w:rPr>
          <w:rFonts w:ascii="Tahoma" w:hAnsi="Tahoma" w:cs="Tahoma"/>
          <w:noProof/>
        </w:rPr>
        <w:t>ce and</w:t>
      </w:r>
      <w:r w:rsidRPr="00654A49">
        <w:rPr>
          <w:rFonts w:ascii="Tahoma" w:hAnsi="Tahoma" w:cs="Tahoma"/>
          <w:noProof/>
        </w:rPr>
        <w:t xml:space="preserve"> </w:t>
      </w:r>
      <w:r w:rsidR="00A10557" w:rsidRPr="00654A49">
        <w:rPr>
          <w:rFonts w:ascii="Tahoma" w:hAnsi="Tahoma" w:cs="Tahoma"/>
          <w:noProof/>
        </w:rPr>
        <w:t xml:space="preserve">shutdown </w:t>
      </w:r>
      <w:r w:rsidRPr="00654A49">
        <w:rPr>
          <w:rFonts w:ascii="Tahoma" w:hAnsi="Tahoma" w:cs="Tahoma"/>
          <w:noProof/>
        </w:rPr>
        <w:t>projects.</w:t>
      </w:r>
    </w:p>
    <w:p w14:paraId="31F0E73A" w14:textId="77777777" w:rsidR="00370062" w:rsidRPr="00370062" w:rsidRDefault="00370062" w:rsidP="00A6126E">
      <w:pPr>
        <w:overflowPunct w:val="0"/>
        <w:autoSpaceDE w:val="0"/>
        <w:autoSpaceDN w:val="0"/>
        <w:adjustRightInd w:val="0"/>
        <w:ind w:left="567" w:hanging="425"/>
        <w:jc w:val="both"/>
        <w:rPr>
          <w:rFonts w:ascii="Tahoma" w:hAnsi="Tahoma" w:cs="Tahoma"/>
          <w:sz w:val="10"/>
        </w:rPr>
      </w:pPr>
    </w:p>
    <w:p w14:paraId="01E35C96" w14:textId="77777777" w:rsidR="00370062" w:rsidRPr="00654A49" w:rsidRDefault="00370062" w:rsidP="00A6126E">
      <w:pPr>
        <w:pStyle w:val="ListParagraph"/>
        <w:numPr>
          <w:ilvl w:val="0"/>
          <w:numId w:val="14"/>
        </w:numPr>
        <w:overflowPunct w:val="0"/>
        <w:autoSpaceDE w:val="0"/>
        <w:autoSpaceDN w:val="0"/>
        <w:adjustRightInd w:val="0"/>
        <w:ind w:left="567" w:hanging="425"/>
        <w:jc w:val="both"/>
        <w:rPr>
          <w:rFonts w:ascii="Tahoma" w:hAnsi="Tahoma" w:cs="Tahoma"/>
          <w:b/>
          <w:w w:val="90"/>
        </w:rPr>
      </w:pPr>
      <w:r w:rsidRPr="00654A49">
        <w:rPr>
          <w:rFonts w:ascii="Tahoma" w:hAnsi="Tahoma" w:cs="Tahoma"/>
          <w:szCs w:val="10"/>
        </w:rPr>
        <w:t>A 4</w:t>
      </w:r>
      <w:r w:rsidRPr="00654A49">
        <w:rPr>
          <w:rFonts w:ascii="Tahoma" w:hAnsi="Tahoma" w:cs="Tahoma"/>
          <w:szCs w:val="10"/>
          <w:vertAlign w:val="superscript"/>
        </w:rPr>
        <w:t>th</w:t>
      </w:r>
      <w:r w:rsidRPr="00654A49">
        <w:rPr>
          <w:rFonts w:ascii="Tahoma" w:hAnsi="Tahoma" w:cs="Tahoma"/>
          <w:szCs w:val="10"/>
        </w:rPr>
        <w:t xml:space="preserve"> Class Power Engineering Certificate and a </w:t>
      </w:r>
      <w:r w:rsidRPr="00654A49">
        <w:rPr>
          <w:rFonts w:ascii="Tahoma" w:hAnsi="Tahoma" w:cs="Tahoma"/>
        </w:rPr>
        <w:t xml:space="preserve">Red Seal Journeyman </w:t>
      </w:r>
      <w:r w:rsidR="00A10557" w:rsidRPr="00654A49">
        <w:rPr>
          <w:rFonts w:ascii="Tahoma" w:hAnsi="Tahoma" w:cs="Tahoma"/>
        </w:rPr>
        <w:t xml:space="preserve">Steamfitter / Pipefitter </w:t>
      </w:r>
      <w:r w:rsidRPr="00654A49">
        <w:rPr>
          <w:rFonts w:ascii="Tahoma" w:hAnsi="Tahoma" w:cs="Tahoma"/>
          <w:szCs w:val="10"/>
        </w:rPr>
        <w:t>acquired from NAIT—</w:t>
      </w:r>
      <w:r w:rsidR="00A10557" w:rsidRPr="00654A49">
        <w:rPr>
          <w:rFonts w:ascii="Tahoma" w:hAnsi="Tahoma" w:cs="Tahoma"/>
          <w:szCs w:val="10"/>
        </w:rPr>
        <w:t xml:space="preserve">with verifiable knowledge </w:t>
      </w:r>
      <w:r w:rsidR="00654A49" w:rsidRPr="00654A49">
        <w:rPr>
          <w:rFonts w:ascii="Tahoma" w:hAnsi="Tahoma" w:cs="Tahoma"/>
          <w:szCs w:val="10"/>
        </w:rPr>
        <w:t>in</w:t>
      </w:r>
      <w:r w:rsidR="00A10557" w:rsidRPr="00654A49">
        <w:rPr>
          <w:rFonts w:ascii="Tahoma" w:hAnsi="Tahoma" w:cs="Tahoma"/>
          <w:szCs w:val="10"/>
        </w:rPr>
        <w:t xml:space="preserve"> material science, thermodynamics, </w:t>
      </w:r>
      <w:r w:rsidR="00A10557" w:rsidRPr="00654A49">
        <w:rPr>
          <w:rFonts w:ascii="Tahoma" w:hAnsi="Tahoma" w:cs="Tahoma"/>
          <w:noProof/>
          <w:szCs w:val="10"/>
        </w:rPr>
        <w:t>industrial</w:t>
      </w:r>
      <w:r w:rsidR="00A10557" w:rsidRPr="00654A49">
        <w:rPr>
          <w:rFonts w:ascii="Tahoma" w:hAnsi="Tahoma" w:cs="Tahoma"/>
          <w:szCs w:val="10"/>
        </w:rPr>
        <w:t xml:space="preserve"> communication </w:t>
      </w:r>
      <w:r w:rsidR="00A10557" w:rsidRPr="00654A49">
        <w:rPr>
          <w:rFonts w:ascii="Tahoma" w:hAnsi="Tahoma" w:cs="Tahoma"/>
          <w:noProof/>
          <w:szCs w:val="10"/>
        </w:rPr>
        <w:t>and</w:t>
      </w:r>
      <w:r w:rsidR="00A10557" w:rsidRPr="00654A49">
        <w:rPr>
          <w:rFonts w:ascii="Tahoma" w:hAnsi="Tahoma" w:cs="Tahoma"/>
          <w:szCs w:val="10"/>
        </w:rPr>
        <w:t xml:space="preserve"> monitoring</w:t>
      </w:r>
      <w:r w:rsidR="00654A49" w:rsidRPr="00654A49">
        <w:rPr>
          <w:rFonts w:ascii="Tahoma" w:hAnsi="Tahoma" w:cs="Tahoma"/>
          <w:szCs w:val="10"/>
        </w:rPr>
        <w:t>,</w:t>
      </w:r>
      <w:r w:rsidR="00A10557" w:rsidRPr="00654A49">
        <w:rPr>
          <w:rFonts w:ascii="Tahoma" w:hAnsi="Tahoma" w:cs="Tahoma"/>
          <w:szCs w:val="10"/>
        </w:rPr>
        <w:t xml:space="preserve"> and electrical and instrumentation system.</w:t>
      </w:r>
    </w:p>
    <w:p w14:paraId="0A63A908" w14:textId="77777777" w:rsidR="00370062" w:rsidRPr="00370062" w:rsidRDefault="00370062" w:rsidP="00A6126E">
      <w:pPr>
        <w:pStyle w:val="ListParagraph"/>
        <w:ind w:left="567" w:hanging="425"/>
        <w:jc w:val="both"/>
        <w:rPr>
          <w:rFonts w:ascii="Tahoma" w:hAnsi="Tahoma" w:cs="Tahoma"/>
          <w:noProof/>
          <w:sz w:val="10"/>
        </w:rPr>
      </w:pPr>
    </w:p>
    <w:p w14:paraId="2C5856C6" w14:textId="77777777" w:rsidR="00370062" w:rsidRPr="00654A49" w:rsidRDefault="00370062" w:rsidP="00A6126E">
      <w:pPr>
        <w:numPr>
          <w:ilvl w:val="0"/>
          <w:numId w:val="8"/>
        </w:numPr>
        <w:tabs>
          <w:tab w:val="clear" w:pos="720"/>
        </w:tabs>
        <w:overflowPunct w:val="0"/>
        <w:autoSpaceDE w:val="0"/>
        <w:autoSpaceDN w:val="0"/>
        <w:adjustRightInd w:val="0"/>
        <w:ind w:left="567" w:hanging="425"/>
        <w:jc w:val="both"/>
        <w:rPr>
          <w:rFonts w:ascii="Tahoma" w:hAnsi="Tahoma" w:cs="Tahoma"/>
          <w:sz w:val="14"/>
          <w:szCs w:val="10"/>
        </w:rPr>
      </w:pPr>
      <w:r w:rsidRPr="00654A49">
        <w:rPr>
          <w:rFonts w:ascii="Tahoma" w:hAnsi="Tahoma" w:cs="Tahoma"/>
          <w:noProof/>
        </w:rPr>
        <w:t xml:space="preserve">Skilled in </w:t>
      </w:r>
      <w:r w:rsidRPr="00654A49">
        <w:rPr>
          <w:rFonts w:ascii="Tahoma" w:hAnsi="Tahoma" w:cs="Tahoma"/>
        </w:rPr>
        <w:t xml:space="preserve">analyzing blueprints, P&amp;IDs, PFDs, testing and troubleshooting equipment </w:t>
      </w:r>
      <w:r w:rsidRPr="00654A49">
        <w:rPr>
          <w:rFonts w:ascii="Tahoma" w:hAnsi="Tahoma" w:cs="Tahoma"/>
          <w:noProof/>
        </w:rPr>
        <w:t>and</w:t>
      </w:r>
      <w:r w:rsidRPr="00654A49">
        <w:rPr>
          <w:rFonts w:ascii="Tahoma" w:hAnsi="Tahoma" w:cs="Tahoma"/>
        </w:rPr>
        <w:t xml:space="preserve"> systems, monitoring </w:t>
      </w:r>
      <w:r w:rsidR="00A10557" w:rsidRPr="00654A49">
        <w:rPr>
          <w:rFonts w:ascii="Tahoma" w:hAnsi="Tahoma" w:cs="Tahoma"/>
        </w:rPr>
        <w:t xml:space="preserve">pipe </w:t>
      </w:r>
      <w:r w:rsidRPr="00654A49">
        <w:rPr>
          <w:rFonts w:ascii="Tahoma" w:hAnsi="Tahoma" w:cs="Tahoma"/>
        </w:rPr>
        <w:t>leaks, identifying malfunctions and critical errors</w:t>
      </w:r>
      <w:r w:rsidR="00A10557" w:rsidRPr="00654A49">
        <w:rPr>
          <w:rFonts w:ascii="Tahoma" w:hAnsi="Tahoma" w:cs="Tahoma"/>
        </w:rPr>
        <w:t xml:space="preserve"> and executing corrective actions</w:t>
      </w:r>
      <w:r w:rsidRPr="00654A49">
        <w:rPr>
          <w:rFonts w:ascii="Tahoma" w:hAnsi="Tahoma" w:cs="Tahoma"/>
        </w:rPr>
        <w:t xml:space="preserve"> to optimize production and meet daily goals and targets.</w:t>
      </w:r>
    </w:p>
    <w:p w14:paraId="5405C39C" w14:textId="77777777" w:rsidR="00370062" w:rsidRPr="00370062" w:rsidRDefault="00370062" w:rsidP="00A6126E">
      <w:pPr>
        <w:overflowPunct w:val="0"/>
        <w:autoSpaceDE w:val="0"/>
        <w:autoSpaceDN w:val="0"/>
        <w:adjustRightInd w:val="0"/>
        <w:ind w:left="567" w:hanging="425"/>
        <w:jc w:val="both"/>
        <w:rPr>
          <w:rFonts w:ascii="Tahoma" w:hAnsi="Tahoma" w:cs="Tahoma"/>
          <w:sz w:val="10"/>
        </w:rPr>
      </w:pPr>
    </w:p>
    <w:p w14:paraId="7C2E1285" w14:textId="77777777" w:rsidR="00370062" w:rsidRPr="00654A49" w:rsidRDefault="00370062" w:rsidP="00A6126E">
      <w:pPr>
        <w:numPr>
          <w:ilvl w:val="0"/>
          <w:numId w:val="8"/>
        </w:numPr>
        <w:tabs>
          <w:tab w:val="clear" w:pos="720"/>
        </w:tabs>
        <w:overflowPunct w:val="0"/>
        <w:autoSpaceDE w:val="0"/>
        <w:autoSpaceDN w:val="0"/>
        <w:adjustRightInd w:val="0"/>
        <w:ind w:left="567" w:hanging="425"/>
        <w:jc w:val="both"/>
        <w:rPr>
          <w:rFonts w:ascii="Tahoma" w:hAnsi="Tahoma" w:cs="Tahoma"/>
        </w:rPr>
      </w:pPr>
      <w:r w:rsidRPr="00654A49">
        <w:rPr>
          <w:rFonts w:ascii="Tahoma" w:hAnsi="Tahoma" w:cs="Tahoma"/>
          <w:szCs w:val="24"/>
        </w:rPr>
        <w:t xml:space="preserve">Expertise in administering corrective and preventive maintenance activities, managing maintenance work packages, assessing operational constraints and supporting with </w:t>
      </w:r>
      <w:r w:rsidRPr="00654A49">
        <w:rPr>
          <w:rFonts w:ascii="Tahoma" w:hAnsi="Tahoma" w:cs="Tahoma"/>
          <w:noProof/>
        </w:rPr>
        <w:t xml:space="preserve">the </w:t>
      </w:r>
      <w:r w:rsidR="00A10557" w:rsidRPr="00654A49">
        <w:rPr>
          <w:rFonts w:ascii="Tahoma" w:hAnsi="Tahoma" w:cs="Tahoma"/>
          <w:noProof/>
        </w:rPr>
        <w:t xml:space="preserve">installation, testing, </w:t>
      </w:r>
      <w:r w:rsidR="00654A49" w:rsidRPr="00654A49">
        <w:rPr>
          <w:rFonts w:ascii="Tahoma" w:hAnsi="Tahoma" w:cs="Tahoma"/>
          <w:noProof/>
        </w:rPr>
        <w:t>start-up and</w:t>
      </w:r>
      <w:r w:rsidRPr="00654A49">
        <w:rPr>
          <w:rFonts w:ascii="Tahoma" w:hAnsi="Tahoma" w:cs="Tahoma"/>
          <w:noProof/>
        </w:rPr>
        <w:t xml:space="preserve"> commissioning of equipment and systems.</w:t>
      </w:r>
    </w:p>
    <w:p w14:paraId="0E896E8E" w14:textId="77777777" w:rsidR="00370062" w:rsidRPr="00370062" w:rsidRDefault="00370062" w:rsidP="00A6126E">
      <w:pPr>
        <w:pStyle w:val="ListParagraph"/>
        <w:ind w:left="567" w:hanging="425"/>
        <w:jc w:val="both"/>
        <w:rPr>
          <w:rFonts w:ascii="Tahoma" w:hAnsi="Tahoma" w:cs="Tahoma"/>
          <w:sz w:val="10"/>
        </w:rPr>
      </w:pPr>
    </w:p>
    <w:p w14:paraId="49630957" w14:textId="77777777" w:rsidR="00370062" w:rsidRPr="00654A49" w:rsidRDefault="00370062" w:rsidP="00A6126E">
      <w:pPr>
        <w:numPr>
          <w:ilvl w:val="0"/>
          <w:numId w:val="8"/>
        </w:numPr>
        <w:tabs>
          <w:tab w:val="clear" w:pos="720"/>
        </w:tabs>
        <w:overflowPunct w:val="0"/>
        <w:autoSpaceDE w:val="0"/>
        <w:autoSpaceDN w:val="0"/>
        <w:adjustRightInd w:val="0"/>
        <w:ind w:left="567" w:hanging="425"/>
        <w:jc w:val="both"/>
        <w:rPr>
          <w:rFonts w:ascii="Tahoma" w:hAnsi="Tahoma" w:cs="Tahoma"/>
        </w:rPr>
      </w:pPr>
      <w:r w:rsidRPr="00654A49">
        <w:rPr>
          <w:rFonts w:ascii="Tahoma" w:hAnsi="Tahoma" w:cs="Tahoma"/>
        </w:rPr>
        <w:t xml:space="preserve">Verifiable knowledge in plant and process operations, operating and maintaining </w:t>
      </w:r>
      <w:r w:rsidR="00A10557" w:rsidRPr="00654A49">
        <w:rPr>
          <w:rFonts w:ascii="Tahoma" w:hAnsi="Tahoma" w:cs="Tahoma"/>
        </w:rPr>
        <w:t>water tube boilers, fire tube boilers, pumps, filters, generators and turbines</w:t>
      </w:r>
      <w:r w:rsidR="00A10557" w:rsidRPr="00654A49">
        <w:rPr>
          <w:rFonts w:ascii="Tahoma" w:hAnsi="Tahoma" w:cs="Tahoma"/>
          <w:noProof/>
        </w:rPr>
        <w:t xml:space="preserve">, piping systems, </w:t>
      </w:r>
      <w:r w:rsidRPr="00654A49">
        <w:rPr>
          <w:rFonts w:ascii="Tahoma" w:hAnsi="Tahoma" w:cs="Tahoma"/>
          <w:noProof/>
        </w:rPr>
        <w:t>valve stations</w:t>
      </w:r>
      <w:r w:rsidRPr="00654A49">
        <w:rPr>
          <w:rFonts w:ascii="Tahoma" w:hAnsi="Tahoma" w:cs="Tahoma"/>
        </w:rPr>
        <w:t xml:space="preserve"> </w:t>
      </w:r>
      <w:r w:rsidRPr="00654A49">
        <w:rPr>
          <w:rFonts w:ascii="Tahoma" w:hAnsi="Tahoma" w:cs="Tahoma"/>
          <w:noProof/>
        </w:rPr>
        <w:t>and</w:t>
      </w:r>
      <w:r w:rsidRPr="00654A49">
        <w:rPr>
          <w:rFonts w:ascii="Tahoma" w:hAnsi="Tahoma" w:cs="Tahoma"/>
        </w:rPr>
        <w:t xml:space="preserve"> controls.</w:t>
      </w:r>
    </w:p>
    <w:p w14:paraId="776A1A94" w14:textId="77777777" w:rsidR="00370062" w:rsidRPr="00370062" w:rsidRDefault="00370062" w:rsidP="00A6126E">
      <w:pPr>
        <w:pStyle w:val="ListParagraph"/>
        <w:ind w:left="567" w:hanging="425"/>
        <w:jc w:val="both"/>
        <w:rPr>
          <w:rFonts w:ascii="Tahoma" w:hAnsi="Tahoma" w:cs="Tahoma"/>
          <w:sz w:val="10"/>
        </w:rPr>
      </w:pPr>
    </w:p>
    <w:p w14:paraId="3C8AA703" w14:textId="77777777" w:rsidR="00370062" w:rsidRPr="00654A49" w:rsidRDefault="00370062" w:rsidP="00A6126E">
      <w:pPr>
        <w:numPr>
          <w:ilvl w:val="0"/>
          <w:numId w:val="8"/>
        </w:numPr>
        <w:tabs>
          <w:tab w:val="clear" w:pos="720"/>
        </w:tabs>
        <w:overflowPunct w:val="0"/>
        <w:autoSpaceDE w:val="0"/>
        <w:autoSpaceDN w:val="0"/>
        <w:adjustRightInd w:val="0"/>
        <w:ind w:left="567" w:hanging="425"/>
        <w:jc w:val="both"/>
        <w:rPr>
          <w:rFonts w:ascii="Tahoma" w:hAnsi="Tahoma" w:cs="Tahoma"/>
        </w:rPr>
      </w:pPr>
      <w:r w:rsidRPr="00654A49">
        <w:rPr>
          <w:rFonts w:ascii="Tahoma" w:hAnsi="Tahoma" w:cs="Tahoma"/>
        </w:rPr>
        <w:t>Excellent knowledge in</w:t>
      </w:r>
      <w:r w:rsidRPr="00654A49">
        <w:rPr>
          <w:rFonts w:ascii="Tahoma" w:hAnsi="Tahoma" w:cs="Tahoma"/>
          <w:noProof/>
        </w:rPr>
        <w:t xml:space="preserve"> implementing best safety practices and procedures to ensure the highest level of workplace safety—supporting with lockout and tagout procedures to enhance daily workflow.</w:t>
      </w:r>
    </w:p>
    <w:p w14:paraId="2E35F2AF" w14:textId="77777777" w:rsidR="007447DD" w:rsidRPr="007447DD" w:rsidRDefault="007447DD" w:rsidP="007447DD">
      <w:pPr>
        <w:widowControl/>
        <w:jc w:val="both"/>
        <w:rPr>
          <w:rFonts w:ascii="Tahoma" w:hAnsi="Tahoma" w:cs="Tahoma"/>
          <w:sz w:val="14"/>
        </w:rPr>
      </w:pPr>
    </w:p>
    <w:p w14:paraId="66AC002F" w14:textId="77777777" w:rsidR="009D2720" w:rsidRDefault="009D2720" w:rsidP="009D2720">
      <w:r>
        <w:rPr>
          <w:noProof/>
        </w:rPr>
        <w:lastRenderedPageBreak/>
        <mc:AlternateContent>
          <mc:Choice Requires="wps">
            <w:drawing>
              <wp:anchor distT="0" distB="0" distL="114300" distR="114300" simplePos="0" relativeHeight="251732992" behindDoc="0" locked="0" layoutInCell="1" allowOverlap="1" wp14:anchorId="7FA6085E" wp14:editId="1F9BF284">
                <wp:simplePos x="0" y="0"/>
                <wp:positionH relativeFrom="margin">
                  <wp:posOffset>-5171</wp:posOffset>
                </wp:positionH>
                <wp:positionV relativeFrom="paragraph">
                  <wp:posOffset>58148</wp:posOffset>
                </wp:positionV>
                <wp:extent cx="6847840" cy="350520"/>
                <wp:effectExtent l="76200" t="57150" r="86360" b="106680"/>
                <wp:wrapNone/>
                <wp:docPr id="2" name="Rounded Rectangle 2"/>
                <wp:cNvGraphicFramePr/>
                <a:graphic xmlns:a="http://schemas.openxmlformats.org/drawingml/2006/main">
                  <a:graphicData uri="http://schemas.microsoft.com/office/word/2010/wordprocessingShape">
                    <wps:wsp>
                      <wps:cNvSpPr/>
                      <wps:spPr>
                        <a:xfrm>
                          <a:off x="0" y="0"/>
                          <a:ext cx="6847840" cy="350520"/>
                        </a:xfrm>
                        <a:prstGeom prst="roundRect">
                          <a:avLst/>
                        </a:prstGeom>
                        <a:solidFill>
                          <a:schemeClr val="tx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wps:spPr>
                      <wps:style>
                        <a:lnRef idx="2">
                          <a:schemeClr val="dk1"/>
                        </a:lnRef>
                        <a:fillRef idx="1">
                          <a:schemeClr val="lt1"/>
                        </a:fillRef>
                        <a:effectRef idx="0">
                          <a:schemeClr val="dk1"/>
                        </a:effectRef>
                        <a:fontRef idx="minor">
                          <a:schemeClr val="dk1"/>
                        </a:fontRef>
                      </wps:style>
                      <wps:txbx>
                        <w:txbxContent>
                          <w:p w14:paraId="06F0D0A7" w14:textId="77777777" w:rsidR="009D2720" w:rsidRDefault="009D2720" w:rsidP="009D2720">
                            <w:pPr>
                              <w:jc w:val="center"/>
                            </w:pPr>
                            <w:r>
                              <w:rPr>
                                <w:rFonts w:ascii="Arial" w:hAnsi="Arial" w:cs="Arial"/>
                                <w:b/>
                                <w:sz w:val="28"/>
                              </w:rPr>
                              <w:t>EDUCATION / PROFESSIONAL DEVELOPMENT</w:t>
                            </w:r>
                          </w:p>
                          <w:p w14:paraId="5F8151DC" w14:textId="77777777" w:rsidR="009D2720" w:rsidRDefault="009D2720" w:rsidP="009D27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6AD450C9" id="Rounded Rectangle 2" o:spid="_x0000_s1029" style="position:absolute;margin-left:-.4pt;margin-top:4.6pt;width:539.2pt;height:27.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" fillcolor="#8db3e2 [1311]" stroked="f" strokeweight="2pt">
                <v:shadow on="t" color="black" opacity="20971f" offset="0,2.2pt"/>
                <v:textbox>
                  <w:txbxContent>
                    <w:p w:rsidR="009D2720" w:rsidRDefault="009D2720" w:rsidP="009D2720">
                      <w:pPr>
                        <w:jc w:val="center"/>
                      </w:pPr>
                      <w:r>
                        <w:rPr>
                          <w:rFonts w:ascii="Arial" w:hAnsi="Arial" w:cs="Arial"/>
                          <w:b/>
                          <w:sz w:val="28"/>
                        </w:rPr>
                        <w:t>EDUCATION / PROFESSIONAL DEVELOPMENT</w:t>
                      </w:r>
                    </w:p>
                    <w:p w:rsidR="009D2720" w:rsidRDefault="009D2720" w:rsidP="009D2720">
                      <w:pPr>
                        <w:jc w:val="center"/>
                      </w:pPr>
                    </w:p>
                  </w:txbxContent>
                </v:textbox>
                <w10:wrap anchorx="margin"/>
              </v:roundrect>
            </w:pict>
          </mc:Fallback>
        </mc:AlternateContent>
      </w:r>
    </w:p>
    <w:p w14:paraId="6F8FF864" w14:textId="77777777" w:rsidR="009D2720" w:rsidRPr="002B0E94" w:rsidRDefault="009D2720" w:rsidP="009D2720">
      <w:pPr>
        <w:tabs>
          <w:tab w:val="left" w:pos="7180"/>
          <w:tab w:val="right" w:pos="10631"/>
        </w:tabs>
        <w:autoSpaceDE w:val="0"/>
        <w:autoSpaceDN w:val="0"/>
        <w:adjustRightInd w:val="0"/>
        <w:jc w:val="both"/>
        <w:rPr>
          <w:rFonts w:ascii="Tahoma" w:hAnsi="Tahoma" w:cs="Tahoma"/>
        </w:rPr>
      </w:pPr>
    </w:p>
    <w:p w14:paraId="0139150F" w14:textId="77777777" w:rsidR="009D2720" w:rsidRPr="009D2720" w:rsidRDefault="009D2720" w:rsidP="009D2720">
      <w:pPr>
        <w:tabs>
          <w:tab w:val="left" w:pos="0"/>
          <w:tab w:val="right" w:pos="10631"/>
        </w:tabs>
        <w:autoSpaceDE w:val="0"/>
        <w:autoSpaceDN w:val="0"/>
        <w:adjustRightInd w:val="0"/>
        <w:rPr>
          <w:rFonts w:ascii="Tahoma" w:hAnsi="Tahoma" w:cs="Tahoma"/>
          <w:b/>
          <w:sz w:val="14"/>
        </w:rPr>
      </w:pPr>
    </w:p>
    <w:p w14:paraId="05E99654" w14:textId="77777777" w:rsidR="009D2720" w:rsidRPr="0046221F" w:rsidRDefault="009D2720" w:rsidP="009D2720">
      <w:pPr>
        <w:tabs>
          <w:tab w:val="left" w:pos="0"/>
          <w:tab w:val="right" w:pos="10631"/>
        </w:tabs>
        <w:autoSpaceDE w:val="0"/>
        <w:autoSpaceDN w:val="0"/>
        <w:adjustRightInd w:val="0"/>
        <w:rPr>
          <w:rFonts w:ascii="Tahoma" w:hAnsi="Tahoma" w:cs="Tahoma"/>
          <w:b/>
          <w:sz w:val="14"/>
        </w:rPr>
      </w:pPr>
    </w:p>
    <w:p w14:paraId="6D38B8A1" w14:textId="77777777" w:rsidR="00370062" w:rsidRPr="00EF0F0B" w:rsidRDefault="00370062" w:rsidP="00EF0F0B">
      <w:pPr>
        <w:tabs>
          <w:tab w:val="left" w:pos="0"/>
          <w:tab w:val="right" w:pos="10670"/>
        </w:tabs>
        <w:autoSpaceDE w:val="0"/>
        <w:autoSpaceDN w:val="0"/>
        <w:adjustRightInd w:val="0"/>
        <w:jc w:val="both"/>
        <w:rPr>
          <w:rFonts w:ascii="Tahoma" w:hAnsi="Tahoma" w:cs="Tahoma"/>
          <w:b/>
          <w:bCs/>
        </w:rPr>
      </w:pPr>
      <w:r w:rsidRPr="00654A49">
        <w:rPr>
          <w:rFonts w:ascii="Tahoma" w:hAnsi="Tahoma" w:cs="Tahoma"/>
          <w:b/>
        </w:rPr>
        <w:t>3</w:t>
      </w:r>
      <w:r w:rsidRPr="00654A49">
        <w:rPr>
          <w:rFonts w:ascii="Tahoma" w:hAnsi="Tahoma" w:cs="Tahoma"/>
          <w:b/>
          <w:vertAlign w:val="superscript"/>
        </w:rPr>
        <w:t>rd</w:t>
      </w:r>
      <w:r w:rsidRPr="00654A49">
        <w:rPr>
          <w:rFonts w:ascii="Tahoma" w:hAnsi="Tahoma" w:cs="Tahoma"/>
          <w:b/>
        </w:rPr>
        <w:t xml:space="preserve"> Class Power Engineering Certificate</w:t>
      </w:r>
      <w:r w:rsidRPr="00654A49">
        <w:rPr>
          <w:rFonts w:ascii="Tahoma" w:hAnsi="Tahoma" w:cs="Tahoma"/>
        </w:rPr>
        <w:t>—ABSA</w:t>
      </w:r>
      <w:r w:rsidRPr="00654A49">
        <w:rPr>
          <w:rFonts w:ascii="Tahoma" w:hAnsi="Tahoma" w:cs="Tahoma"/>
          <w:b/>
        </w:rPr>
        <w:tab/>
      </w:r>
      <w:proofErr w:type="gramStart"/>
      <w:r w:rsidRPr="00EF0F0B">
        <w:rPr>
          <w:rFonts w:ascii="Tahoma" w:hAnsi="Tahoma" w:cs="Tahoma"/>
          <w:b/>
          <w:bCs/>
        </w:rPr>
        <w:t>In</w:t>
      </w:r>
      <w:proofErr w:type="gramEnd"/>
      <w:r w:rsidRPr="00EF0F0B">
        <w:rPr>
          <w:rFonts w:ascii="Tahoma" w:hAnsi="Tahoma" w:cs="Tahoma"/>
          <w:b/>
          <w:bCs/>
        </w:rPr>
        <w:t xml:space="preserve"> Progress</w:t>
      </w:r>
    </w:p>
    <w:p w14:paraId="340FF2F4" w14:textId="77777777" w:rsidR="00370062" w:rsidRPr="00654A49" w:rsidRDefault="00370062" w:rsidP="009D2720">
      <w:pPr>
        <w:tabs>
          <w:tab w:val="left" w:pos="0"/>
          <w:tab w:val="right" w:pos="10631"/>
        </w:tabs>
        <w:autoSpaceDE w:val="0"/>
        <w:autoSpaceDN w:val="0"/>
        <w:adjustRightInd w:val="0"/>
        <w:jc w:val="both"/>
        <w:rPr>
          <w:rFonts w:ascii="Tahoma" w:hAnsi="Tahoma" w:cs="Tahoma"/>
          <w:b/>
          <w:i/>
        </w:rPr>
      </w:pPr>
      <w:r w:rsidRPr="00654A49">
        <w:rPr>
          <w:rFonts w:ascii="Tahoma" w:hAnsi="Tahoma" w:cs="Tahoma"/>
          <w:i/>
        </w:rPr>
        <w:t>Completed 1 out of 4 modules</w:t>
      </w:r>
    </w:p>
    <w:p w14:paraId="62E85BF8" w14:textId="77777777" w:rsidR="00370062" w:rsidRPr="00370062" w:rsidRDefault="00370062" w:rsidP="009D2720">
      <w:pPr>
        <w:tabs>
          <w:tab w:val="left" w:pos="0"/>
          <w:tab w:val="right" w:pos="10631"/>
        </w:tabs>
        <w:autoSpaceDE w:val="0"/>
        <w:autoSpaceDN w:val="0"/>
        <w:adjustRightInd w:val="0"/>
        <w:jc w:val="both"/>
        <w:rPr>
          <w:rFonts w:ascii="Tahoma" w:hAnsi="Tahoma" w:cs="Tahoma"/>
          <w:b/>
          <w:sz w:val="10"/>
        </w:rPr>
      </w:pPr>
    </w:p>
    <w:p w14:paraId="071D376D" w14:textId="77777777" w:rsidR="00370062" w:rsidRPr="00654A49" w:rsidRDefault="00370062" w:rsidP="00EF0F0B">
      <w:pPr>
        <w:tabs>
          <w:tab w:val="left" w:pos="0"/>
          <w:tab w:val="right" w:pos="10670"/>
        </w:tabs>
        <w:autoSpaceDE w:val="0"/>
        <w:autoSpaceDN w:val="0"/>
        <w:adjustRightInd w:val="0"/>
        <w:jc w:val="both"/>
        <w:rPr>
          <w:rFonts w:ascii="Tahoma" w:hAnsi="Tahoma" w:cs="Tahoma"/>
          <w:b/>
        </w:rPr>
      </w:pPr>
      <w:r w:rsidRPr="00654A49">
        <w:rPr>
          <w:rFonts w:ascii="Tahoma" w:hAnsi="Tahoma" w:cs="Tahoma"/>
          <w:b/>
        </w:rPr>
        <w:t>4</w:t>
      </w:r>
      <w:r w:rsidRPr="00654A49">
        <w:rPr>
          <w:rFonts w:ascii="Tahoma" w:hAnsi="Tahoma" w:cs="Tahoma"/>
          <w:b/>
          <w:vertAlign w:val="superscript"/>
        </w:rPr>
        <w:t>th</w:t>
      </w:r>
      <w:r w:rsidRPr="00654A49">
        <w:rPr>
          <w:rFonts w:ascii="Tahoma" w:hAnsi="Tahoma" w:cs="Tahoma"/>
          <w:b/>
        </w:rPr>
        <w:t xml:space="preserve"> Class Power Engineering Certificate</w:t>
      </w:r>
      <w:r w:rsidRPr="00654A49">
        <w:rPr>
          <w:rFonts w:ascii="Tahoma" w:hAnsi="Tahoma" w:cs="Tahoma"/>
        </w:rPr>
        <w:t>—NAIT</w:t>
      </w:r>
      <w:r w:rsidRPr="00654A49">
        <w:rPr>
          <w:rFonts w:ascii="Tahoma" w:hAnsi="Tahoma" w:cs="Tahoma"/>
          <w:b/>
        </w:rPr>
        <w:tab/>
      </w:r>
      <w:r w:rsidRPr="00EF0F0B">
        <w:rPr>
          <w:rFonts w:ascii="Tahoma" w:hAnsi="Tahoma" w:cs="Tahoma"/>
          <w:b/>
          <w:bCs/>
        </w:rPr>
        <w:t>2016</w:t>
      </w:r>
    </w:p>
    <w:p w14:paraId="06E40D85" w14:textId="77777777" w:rsidR="00370062" w:rsidRPr="00654A49" w:rsidRDefault="00370062" w:rsidP="009D2720">
      <w:pPr>
        <w:tabs>
          <w:tab w:val="left" w:pos="0"/>
          <w:tab w:val="right" w:pos="10631"/>
        </w:tabs>
        <w:autoSpaceDE w:val="0"/>
        <w:autoSpaceDN w:val="0"/>
        <w:adjustRightInd w:val="0"/>
        <w:jc w:val="both"/>
        <w:rPr>
          <w:rFonts w:ascii="Tahoma" w:hAnsi="Tahoma" w:cs="Tahoma"/>
          <w:i/>
        </w:rPr>
      </w:pPr>
      <w:r w:rsidRPr="00654A49">
        <w:rPr>
          <w:rFonts w:ascii="Tahoma" w:hAnsi="Tahoma" w:cs="Tahoma"/>
          <w:i/>
        </w:rPr>
        <w:t>Part A &amp; B</w:t>
      </w:r>
    </w:p>
    <w:p w14:paraId="75E74E47" w14:textId="77777777" w:rsidR="00370062" w:rsidRPr="00370062" w:rsidRDefault="00370062" w:rsidP="009D2720">
      <w:pPr>
        <w:tabs>
          <w:tab w:val="left" w:pos="0"/>
          <w:tab w:val="right" w:pos="10631"/>
        </w:tabs>
        <w:autoSpaceDE w:val="0"/>
        <w:autoSpaceDN w:val="0"/>
        <w:adjustRightInd w:val="0"/>
        <w:jc w:val="both"/>
        <w:rPr>
          <w:rFonts w:ascii="Tahoma" w:hAnsi="Tahoma" w:cs="Tahoma"/>
          <w:b/>
          <w:sz w:val="10"/>
        </w:rPr>
      </w:pPr>
    </w:p>
    <w:p w14:paraId="45B2E504" w14:textId="77777777" w:rsidR="009D2720" w:rsidRPr="00654A49" w:rsidRDefault="00370062" w:rsidP="00EF0F0B">
      <w:pPr>
        <w:tabs>
          <w:tab w:val="left" w:pos="0"/>
          <w:tab w:val="right" w:pos="10670"/>
        </w:tabs>
        <w:autoSpaceDE w:val="0"/>
        <w:autoSpaceDN w:val="0"/>
        <w:adjustRightInd w:val="0"/>
        <w:jc w:val="both"/>
        <w:rPr>
          <w:rFonts w:ascii="Tahoma" w:hAnsi="Tahoma" w:cs="Tahoma"/>
        </w:rPr>
      </w:pPr>
      <w:r w:rsidRPr="00654A49">
        <w:rPr>
          <w:rFonts w:ascii="Tahoma" w:hAnsi="Tahoma" w:cs="Tahoma"/>
          <w:b/>
        </w:rPr>
        <w:t>Journeyman Steamfitter / Pipefitter</w:t>
      </w:r>
      <w:r w:rsidRPr="00654A49">
        <w:rPr>
          <w:rFonts w:ascii="Tahoma" w:hAnsi="Tahoma" w:cs="Tahoma"/>
        </w:rPr>
        <w:t>—NAIT</w:t>
      </w:r>
      <w:r w:rsidRPr="00654A49">
        <w:rPr>
          <w:rFonts w:ascii="Tahoma" w:hAnsi="Tahoma" w:cs="Tahoma"/>
        </w:rPr>
        <w:tab/>
      </w:r>
      <w:r w:rsidRPr="00EF0F0B">
        <w:rPr>
          <w:rFonts w:ascii="Tahoma" w:hAnsi="Tahoma" w:cs="Tahoma"/>
          <w:b/>
          <w:bCs/>
        </w:rPr>
        <w:t>2010</w:t>
      </w:r>
    </w:p>
    <w:p w14:paraId="7B08A197" w14:textId="77777777" w:rsidR="009D2720" w:rsidRPr="00FB0B52" w:rsidRDefault="009D2720" w:rsidP="009D2720">
      <w:pPr>
        <w:tabs>
          <w:tab w:val="left" w:pos="0"/>
          <w:tab w:val="left" w:pos="7180"/>
          <w:tab w:val="right" w:pos="10631"/>
        </w:tabs>
        <w:autoSpaceDE w:val="0"/>
        <w:autoSpaceDN w:val="0"/>
        <w:adjustRightInd w:val="0"/>
        <w:jc w:val="both"/>
        <w:rPr>
          <w:rFonts w:ascii="Tahoma" w:hAnsi="Tahoma" w:cs="Tahoma"/>
          <w:i/>
          <w:sz w:val="10"/>
        </w:rPr>
      </w:pPr>
    </w:p>
    <w:p w14:paraId="152C2794" w14:textId="77777777" w:rsidR="009D2720" w:rsidRPr="00654A49" w:rsidRDefault="009D2720" w:rsidP="009D2720">
      <w:pPr>
        <w:widowControl/>
        <w:jc w:val="both"/>
        <w:rPr>
          <w:rFonts w:ascii="Tahoma" w:hAnsi="Tahoma" w:cs="Tahoma"/>
        </w:rPr>
      </w:pPr>
      <w:r w:rsidRPr="00654A49">
        <w:rPr>
          <w:rFonts w:ascii="Tahoma" w:hAnsi="Tahoma" w:cs="Tahoma"/>
          <w:b/>
        </w:rPr>
        <w:t xml:space="preserve">Safety Training: </w:t>
      </w:r>
      <w:r w:rsidRPr="00654A49">
        <w:rPr>
          <w:rFonts w:ascii="Tahoma" w:hAnsi="Tahoma" w:cs="Tahoma"/>
        </w:rPr>
        <w:t>First Aid / CPR, H</w:t>
      </w:r>
      <w:r w:rsidRPr="00654A49">
        <w:rPr>
          <w:rFonts w:ascii="Tahoma" w:hAnsi="Tahoma" w:cs="Tahoma"/>
          <w:vertAlign w:val="subscript"/>
        </w:rPr>
        <w:t>2</w:t>
      </w:r>
      <w:r w:rsidRPr="00654A49">
        <w:rPr>
          <w:rFonts w:ascii="Tahoma" w:hAnsi="Tahoma" w:cs="Tahoma"/>
        </w:rPr>
        <w:t xml:space="preserve">S Alive, Confined Space Monitor, </w:t>
      </w:r>
      <w:r w:rsidR="0086588D" w:rsidRPr="00654A49">
        <w:rPr>
          <w:rFonts w:ascii="Tahoma" w:hAnsi="Tahoma" w:cs="Tahoma"/>
        </w:rPr>
        <w:t xml:space="preserve">CSTS-09, </w:t>
      </w:r>
      <w:r w:rsidR="00BE4977" w:rsidRPr="00654A49">
        <w:rPr>
          <w:rFonts w:ascii="Tahoma" w:hAnsi="Tahoma" w:cs="Tahoma"/>
        </w:rPr>
        <w:t>AWP–Aerial Work Platform, Fall Protection, SCBA/SABA, Respiratory Fit Test</w:t>
      </w:r>
      <w:r w:rsidR="0086588D" w:rsidRPr="00654A49">
        <w:rPr>
          <w:rFonts w:ascii="Tahoma" w:hAnsi="Tahoma" w:cs="Tahoma"/>
        </w:rPr>
        <w:t xml:space="preserve">, WHMIS, OSSA–Basic Safety Orientation, Lock-out &amp; Tag-out </w:t>
      </w:r>
    </w:p>
    <w:p w14:paraId="59F706D8" w14:textId="77777777" w:rsidR="00370062" w:rsidRDefault="00370062" w:rsidP="009D2720">
      <w:pPr>
        <w:widowControl/>
        <w:jc w:val="both"/>
        <w:rPr>
          <w:rFonts w:ascii="Tahoma" w:hAnsi="Tahoma" w:cs="Tahoma"/>
        </w:rPr>
      </w:pPr>
      <w:r>
        <w:rPr>
          <w:noProof/>
        </w:rPr>
        <mc:AlternateContent>
          <mc:Choice Requires="wps">
            <w:drawing>
              <wp:anchor distT="0" distB="0" distL="114300" distR="114300" simplePos="0" relativeHeight="251735040" behindDoc="0" locked="0" layoutInCell="1" allowOverlap="1" wp14:anchorId="3CB368E0" wp14:editId="49CB38AF">
                <wp:simplePos x="0" y="0"/>
                <wp:positionH relativeFrom="margin">
                  <wp:posOffset>3791</wp:posOffset>
                </wp:positionH>
                <wp:positionV relativeFrom="paragraph">
                  <wp:posOffset>152969</wp:posOffset>
                </wp:positionV>
                <wp:extent cx="6827368" cy="350520"/>
                <wp:effectExtent l="76200" t="57150" r="88265" b="106680"/>
                <wp:wrapNone/>
                <wp:docPr id="1" name="Rounded Rectangle 1"/>
                <wp:cNvGraphicFramePr/>
                <a:graphic xmlns:a="http://schemas.openxmlformats.org/drawingml/2006/main">
                  <a:graphicData uri="http://schemas.microsoft.com/office/word/2010/wordprocessingShape">
                    <wps:wsp>
                      <wps:cNvSpPr/>
                      <wps:spPr>
                        <a:xfrm>
                          <a:off x="0" y="0"/>
                          <a:ext cx="6827368" cy="350520"/>
                        </a:xfrm>
                        <a:prstGeom prst="roundRect">
                          <a:avLst/>
                        </a:prstGeom>
                        <a:solidFill>
                          <a:schemeClr val="tx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wps:spPr>
                      <wps:style>
                        <a:lnRef idx="2">
                          <a:schemeClr val="dk1"/>
                        </a:lnRef>
                        <a:fillRef idx="1">
                          <a:schemeClr val="lt1"/>
                        </a:fillRef>
                        <a:effectRef idx="0">
                          <a:schemeClr val="dk1"/>
                        </a:effectRef>
                        <a:fontRef idx="minor">
                          <a:schemeClr val="dk1"/>
                        </a:fontRef>
                      </wps:style>
                      <wps:txbx>
                        <w:txbxContent>
                          <w:p w14:paraId="2F04AFAA" w14:textId="77777777" w:rsidR="00370062" w:rsidRDefault="00370062" w:rsidP="00370062">
                            <w:pPr>
                              <w:jc w:val="center"/>
                            </w:pPr>
                            <w:r>
                              <w:rPr>
                                <w:rFonts w:ascii="Arial" w:hAnsi="Arial" w:cs="Arial"/>
                                <w:b/>
                                <w:sz w:val="28"/>
                              </w:rPr>
                              <w:t>EDUCATION / PROFESSIONAL DEVELOPMENT</w:t>
                            </w:r>
                          </w:p>
                          <w:p w14:paraId="61D3DB35" w14:textId="77777777" w:rsidR="00370062" w:rsidRDefault="00370062" w:rsidP="003700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0D3F3B2" id="Rounded Rectangle 1" o:spid="_x0000_s1030" style="position:absolute;left:0;text-align:left;margin-left:.3pt;margin-top:12.05pt;width:537.6pt;height:27.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" fillcolor="#8db3e2 [1311]" stroked="f" strokeweight="2pt">
                <v:shadow on="t" color="black" opacity="20971f" offset="0,2.2pt"/>
                <v:textbox>
                  <w:txbxContent>
                    <w:p w:rsidR="00370062" w:rsidRDefault="00370062" w:rsidP="00370062">
                      <w:pPr>
                        <w:jc w:val="center"/>
                      </w:pPr>
                      <w:r>
                        <w:rPr>
                          <w:rFonts w:ascii="Arial" w:hAnsi="Arial" w:cs="Arial"/>
                          <w:b/>
                          <w:sz w:val="28"/>
                        </w:rPr>
                        <w:t>EDUCATION / PROFESSIONAL DEVELOPMENT</w:t>
                      </w:r>
                    </w:p>
                    <w:p w:rsidR="00370062" w:rsidRDefault="00370062" w:rsidP="00370062">
                      <w:pPr>
                        <w:jc w:val="center"/>
                      </w:pPr>
                    </w:p>
                  </w:txbxContent>
                </v:textbox>
                <w10:wrap anchorx="margin"/>
              </v:roundrect>
            </w:pict>
          </mc:Fallback>
        </mc:AlternateContent>
      </w:r>
    </w:p>
    <w:p w14:paraId="74CE8181" w14:textId="77777777" w:rsidR="00370062" w:rsidRDefault="00370062" w:rsidP="00370062">
      <w:pPr>
        <w:pStyle w:val="Heading1"/>
        <w:ind w:left="0"/>
        <w:jc w:val="both"/>
        <w:rPr>
          <w:rFonts w:ascii="Arial Bold" w:hAnsi="Arial Bold" w:cs="Arial"/>
          <w:sz w:val="22"/>
        </w:rPr>
      </w:pPr>
    </w:p>
    <w:p w14:paraId="314B276D" w14:textId="77777777" w:rsidR="00370062" w:rsidRDefault="00370062" w:rsidP="00370062">
      <w:pPr>
        <w:pStyle w:val="Heading1"/>
        <w:ind w:left="0"/>
        <w:jc w:val="both"/>
        <w:rPr>
          <w:rFonts w:ascii="Arial Bold" w:hAnsi="Arial Bold" w:cs="Arial"/>
          <w:sz w:val="22"/>
        </w:rPr>
      </w:pPr>
    </w:p>
    <w:p w14:paraId="2B345A4A" w14:textId="77777777" w:rsidR="00370062" w:rsidRDefault="00370062" w:rsidP="00370062">
      <w:pPr>
        <w:pStyle w:val="Heading1"/>
        <w:ind w:left="0"/>
        <w:jc w:val="both"/>
        <w:rPr>
          <w:rFonts w:ascii="Arial Bold" w:hAnsi="Arial Bold" w:cs="Arial"/>
          <w:sz w:val="22"/>
        </w:rPr>
      </w:pPr>
    </w:p>
    <w:p w14:paraId="12788C9F" w14:textId="77777777" w:rsidR="00370062" w:rsidRPr="00654A49" w:rsidRDefault="00370062" w:rsidP="00370062">
      <w:pPr>
        <w:pStyle w:val="Heading1"/>
        <w:ind w:left="0"/>
        <w:jc w:val="both"/>
        <w:rPr>
          <w:rFonts w:ascii="Tahoma" w:hAnsi="Tahoma" w:cs="Tahoma"/>
          <w:b/>
          <w:sz w:val="22"/>
        </w:rPr>
      </w:pPr>
      <w:proofErr w:type="spellStart"/>
      <w:r w:rsidRPr="00654A49">
        <w:rPr>
          <w:rFonts w:ascii="Tahoma" w:hAnsi="Tahoma" w:cs="Tahoma"/>
          <w:b/>
          <w:sz w:val="22"/>
        </w:rPr>
        <w:t>PowerLab</w:t>
      </w:r>
      <w:proofErr w:type="spellEnd"/>
      <w:r w:rsidRPr="00654A49">
        <w:rPr>
          <w:rFonts w:ascii="Tahoma" w:hAnsi="Tahoma" w:cs="Tahoma"/>
          <w:b/>
          <w:sz w:val="22"/>
        </w:rPr>
        <w:t>: Equipment and System Operation, Troubleshooting and Start-up</w:t>
      </w:r>
      <w:r w:rsidR="0086588D" w:rsidRPr="00654A49">
        <w:rPr>
          <w:rFonts w:ascii="Tahoma" w:hAnsi="Tahoma" w:cs="Tahoma"/>
          <w:b/>
          <w:sz w:val="22"/>
        </w:rPr>
        <w:t xml:space="preserve">, </w:t>
      </w:r>
      <w:r w:rsidRPr="00654A49">
        <w:rPr>
          <w:rFonts w:ascii="Tahoma" w:hAnsi="Tahoma" w:cs="Tahoma"/>
          <w:b/>
          <w:sz w:val="22"/>
        </w:rPr>
        <w:t>Duration: 4-Month</w:t>
      </w:r>
    </w:p>
    <w:p w14:paraId="35B76B08" w14:textId="77777777" w:rsidR="00370062" w:rsidRPr="00370062" w:rsidRDefault="00370062" w:rsidP="00370062">
      <w:pPr>
        <w:pStyle w:val="Heading1"/>
        <w:ind w:left="0"/>
        <w:jc w:val="both"/>
        <w:rPr>
          <w:rFonts w:ascii="Tahoma" w:hAnsi="Tahoma" w:cs="Tahoma"/>
          <w:sz w:val="10"/>
        </w:rPr>
      </w:pPr>
    </w:p>
    <w:p w14:paraId="5891DF62" w14:textId="77777777" w:rsidR="00370062" w:rsidRPr="00654A49" w:rsidRDefault="00370062" w:rsidP="00370062">
      <w:pPr>
        <w:pStyle w:val="Heading1"/>
        <w:ind w:left="0"/>
        <w:jc w:val="both"/>
        <w:rPr>
          <w:rFonts w:ascii="Tahoma" w:hAnsi="Tahoma" w:cs="Tahoma"/>
          <w:sz w:val="22"/>
        </w:rPr>
      </w:pPr>
      <w:r w:rsidRPr="00654A49">
        <w:rPr>
          <w:rFonts w:ascii="Tahoma" w:hAnsi="Tahoma" w:cs="Tahoma"/>
          <w:b/>
          <w:sz w:val="22"/>
        </w:rPr>
        <w:t>Scope:</w:t>
      </w:r>
      <w:r w:rsidRPr="00654A49">
        <w:rPr>
          <w:rFonts w:ascii="Tahoma" w:hAnsi="Tahoma" w:cs="Tahoma"/>
          <w:sz w:val="22"/>
        </w:rPr>
        <w:t xml:space="preserve"> Collaborated with a team of Power Engineering Students to administer the operation, maintenance, testing and start-up of lab equipment and systems.</w:t>
      </w:r>
    </w:p>
    <w:p w14:paraId="6F338565" w14:textId="77777777" w:rsidR="00370062" w:rsidRPr="00370062" w:rsidRDefault="00370062" w:rsidP="00370062">
      <w:pPr>
        <w:pStyle w:val="Heading1"/>
        <w:ind w:left="0"/>
        <w:jc w:val="both"/>
        <w:rPr>
          <w:rFonts w:ascii="Tahoma" w:hAnsi="Tahoma" w:cs="Tahoma"/>
          <w:sz w:val="10"/>
        </w:rPr>
      </w:pPr>
    </w:p>
    <w:p w14:paraId="269168E2" w14:textId="77777777" w:rsidR="0086588D" w:rsidRDefault="0086588D" w:rsidP="00370062">
      <w:pPr>
        <w:pStyle w:val="Heading1"/>
        <w:ind w:left="0"/>
        <w:jc w:val="both"/>
        <w:rPr>
          <w:rFonts w:ascii="Tahoma" w:hAnsi="Tahoma" w:cs="Tahoma"/>
          <w:sz w:val="22"/>
        </w:rPr>
      </w:pPr>
      <w:r w:rsidRPr="00654A49">
        <w:rPr>
          <w:rFonts w:ascii="Tahoma" w:hAnsi="Tahoma" w:cs="Tahoma"/>
          <w:b/>
          <w:sz w:val="22"/>
        </w:rPr>
        <w:t xml:space="preserve">Equipment Operation: </w:t>
      </w:r>
      <w:r w:rsidRPr="00EF0F0B">
        <w:rPr>
          <w:rFonts w:ascii="Tahoma" w:hAnsi="Tahoma" w:cs="Tahoma"/>
          <w:color w:val="1F497D" w:themeColor="text2"/>
          <w:sz w:val="22"/>
        </w:rPr>
        <w:t>Steered efficiency and optimized system productivity</w:t>
      </w:r>
      <w:r w:rsidRPr="00654A49">
        <w:rPr>
          <w:rFonts w:ascii="Tahoma" w:hAnsi="Tahoma" w:cs="Tahoma"/>
          <w:sz w:val="22"/>
        </w:rPr>
        <w:t xml:space="preserve">—administered water tube boilers, fire tube boilers, valve, piping, pumps, filters, generators </w:t>
      </w:r>
      <w:r w:rsidRPr="00654A49">
        <w:rPr>
          <w:rFonts w:ascii="Tahoma" w:hAnsi="Tahoma" w:cs="Tahoma"/>
          <w:noProof/>
          <w:sz w:val="22"/>
        </w:rPr>
        <w:t>and</w:t>
      </w:r>
      <w:r w:rsidRPr="00654A49">
        <w:rPr>
          <w:rFonts w:ascii="Tahoma" w:hAnsi="Tahoma" w:cs="Tahoma"/>
          <w:sz w:val="22"/>
        </w:rPr>
        <w:t xml:space="preserve"> turbines. </w:t>
      </w:r>
      <w:r w:rsidRPr="00654A49">
        <w:rPr>
          <w:rFonts w:ascii="Tahoma" w:hAnsi="Tahoma" w:cs="Tahoma"/>
          <w:noProof/>
          <w:sz w:val="22"/>
        </w:rPr>
        <w:t>Oversaw the production of high and medium pressure temperature steam.</w:t>
      </w:r>
      <w:r w:rsidRPr="00654A49">
        <w:rPr>
          <w:rFonts w:ascii="Tahoma" w:hAnsi="Tahoma" w:cs="Tahoma"/>
          <w:sz w:val="22"/>
        </w:rPr>
        <w:t xml:space="preserve"> Monitored process flow and analyzed system’s P&amp;IDs and PFDs.</w:t>
      </w:r>
    </w:p>
    <w:p w14:paraId="33715CE0" w14:textId="77777777" w:rsidR="0086588D" w:rsidRPr="0086588D" w:rsidRDefault="0086588D" w:rsidP="00370062">
      <w:pPr>
        <w:pStyle w:val="Heading1"/>
        <w:ind w:left="0"/>
        <w:jc w:val="both"/>
        <w:rPr>
          <w:rFonts w:ascii="Tahoma" w:hAnsi="Tahoma" w:cs="Tahoma"/>
          <w:sz w:val="12"/>
        </w:rPr>
      </w:pPr>
    </w:p>
    <w:p w14:paraId="1F04CEC0" w14:textId="77777777" w:rsidR="0086588D" w:rsidRPr="005E457C" w:rsidRDefault="0086588D" w:rsidP="0086588D">
      <w:pPr>
        <w:pStyle w:val="Heading1"/>
        <w:ind w:left="0"/>
        <w:jc w:val="both"/>
        <w:rPr>
          <w:rFonts w:ascii="Tahoma" w:hAnsi="Tahoma" w:cs="Tahoma"/>
          <w:sz w:val="22"/>
        </w:rPr>
      </w:pPr>
      <w:r w:rsidRPr="00654A49">
        <w:rPr>
          <w:rFonts w:ascii="Tahoma" w:hAnsi="Tahoma" w:cs="Tahoma"/>
          <w:b/>
          <w:sz w:val="22"/>
        </w:rPr>
        <w:t>Testing &amp; Troubleshooting:</w:t>
      </w:r>
      <w:r w:rsidRPr="00654A49">
        <w:rPr>
          <w:rFonts w:ascii="Tahoma" w:hAnsi="Tahoma" w:cs="Tahoma"/>
          <w:sz w:val="22"/>
        </w:rPr>
        <w:t xml:space="preserve"> </w:t>
      </w:r>
      <w:r w:rsidRPr="00EF0F0B">
        <w:rPr>
          <w:rFonts w:ascii="Tahoma" w:hAnsi="Tahoma" w:cs="Tahoma"/>
          <w:color w:val="1F497D" w:themeColor="text2"/>
          <w:sz w:val="22"/>
        </w:rPr>
        <w:t>Enhanced efficiency and minimized downtime</w:t>
      </w:r>
      <w:r w:rsidRPr="00654A49">
        <w:rPr>
          <w:rFonts w:ascii="Tahoma" w:hAnsi="Tahoma" w:cs="Tahoma"/>
          <w:sz w:val="22"/>
        </w:rPr>
        <w:t xml:space="preserve">—operated, tested and </w:t>
      </w:r>
      <w:proofErr w:type="spellStart"/>
      <w:r w:rsidRPr="00654A49">
        <w:rPr>
          <w:rFonts w:ascii="Tahoma" w:hAnsi="Tahoma" w:cs="Tahoma"/>
          <w:sz w:val="22"/>
        </w:rPr>
        <w:t>troubleshooted</w:t>
      </w:r>
      <w:proofErr w:type="spellEnd"/>
      <w:r w:rsidRPr="00654A49">
        <w:rPr>
          <w:rFonts w:ascii="Tahoma" w:hAnsi="Tahoma" w:cs="Tahoma"/>
          <w:sz w:val="22"/>
        </w:rPr>
        <w:t xml:space="preserve"> equipment and systems. </w:t>
      </w:r>
      <w:r w:rsidR="005E457C" w:rsidRPr="00654A49">
        <w:rPr>
          <w:rFonts w:ascii="Tahoma" w:hAnsi="Tahoma" w:cs="Tahoma"/>
          <w:sz w:val="22"/>
        </w:rPr>
        <w:t xml:space="preserve">Conducted visual inspections to assess leaks, vibrations </w:t>
      </w:r>
      <w:r w:rsidR="005E457C" w:rsidRPr="00654A49">
        <w:rPr>
          <w:rFonts w:ascii="Tahoma" w:hAnsi="Tahoma" w:cs="Tahoma"/>
          <w:noProof/>
          <w:sz w:val="22"/>
        </w:rPr>
        <w:t>and</w:t>
      </w:r>
      <w:r w:rsidR="005E457C" w:rsidRPr="00654A49">
        <w:rPr>
          <w:rFonts w:ascii="Tahoma" w:hAnsi="Tahoma" w:cs="Tahoma"/>
          <w:sz w:val="22"/>
        </w:rPr>
        <w:t xml:space="preserve"> noises</w:t>
      </w:r>
      <w:r w:rsidR="00654A49" w:rsidRPr="00654A49">
        <w:rPr>
          <w:rFonts w:ascii="Tahoma" w:hAnsi="Tahoma" w:cs="Tahoma"/>
          <w:sz w:val="22"/>
        </w:rPr>
        <w:t>,</w:t>
      </w:r>
      <w:r w:rsidR="005E457C" w:rsidRPr="00654A49">
        <w:rPr>
          <w:rFonts w:ascii="Tahoma" w:hAnsi="Tahoma" w:cs="Tahoma"/>
          <w:sz w:val="22"/>
        </w:rPr>
        <w:t xml:space="preserve"> and execute corrective actions. </w:t>
      </w:r>
      <w:r w:rsidRPr="00654A49">
        <w:rPr>
          <w:rFonts w:ascii="Tahoma" w:hAnsi="Tahoma" w:cs="Tahoma"/>
          <w:noProof/>
          <w:sz w:val="22"/>
        </w:rPr>
        <w:t>Acquired readings that included temperature, flow and rate</w:t>
      </w:r>
      <w:r w:rsidR="00654A49" w:rsidRPr="00654A49">
        <w:rPr>
          <w:rFonts w:ascii="Tahoma" w:hAnsi="Tahoma" w:cs="Tahoma"/>
          <w:noProof/>
          <w:sz w:val="22"/>
        </w:rPr>
        <w:t>,</w:t>
      </w:r>
      <w:r w:rsidRPr="00654A49">
        <w:rPr>
          <w:rFonts w:ascii="Tahoma" w:hAnsi="Tahoma" w:cs="Tahoma"/>
          <w:noProof/>
          <w:sz w:val="22"/>
        </w:rPr>
        <w:t xml:space="preserve"> and orchestrated adjustments to optimize production and meet targets</w:t>
      </w:r>
      <w:r w:rsidRPr="00654A49">
        <w:rPr>
          <w:rFonts w:ascii="Tahoma" w:hAnsi="Tahoma" w:cs="Tahoma"/>
          <w:sz w:val="22"/>
        </w:rPr>
        <w:t>.</w:t>
      </w:r>
      <w:r>
        <w:rPr>
          <w:rFonts w:ascii="Tahoma" w:hAnsi="Tahoma" w:cs="Tahoma"/>
          <w:sz w:val="22"/>
        </w:rPr>
        <w:t xml:space="preserve"> </w:t>
      </w:r>
    </w:p>
    <w:p w14:paraId="167C5945" w14:textId="77777777" w:rsidR="0086588D" w:rsidRPr="0086588D" w:rsidRDefault="0086588D" w:rsidP="0086588D">
      <w:pPr>
        <w:tabs>
          <w:tab w:val="left" w:pos="7180"/>
          <w:tab w:val="right" w:pos="10490"/>
        </w:tabs>
        <w:autoSpaceDE w:val="0"/>
        <w:autoSpaceDN w:val="0"/>
        <w:adjustRightInd w:val="0"/>
        <w:jc w:val="both"/>
        <w:rPr>
          <w:rFonts w:ascii="Tahoma" w:hAnsi="Tahoma" w:cs="Tahoma"/>
          <w:b/>
          <w:sz w:val="10"/>
        </w:rPr>
      </w:pPr>
    </w:p>
    <w:p w14:paraId="3B79646A" w14:textId="77777777" w:rsidR="0086588D" w:rsidRPr="00370062" w:rsidRDefault="0086588D" w:rsidP="0086588D">
      <w:pPr>
        <w:tabs>
          <w:tab w:val="left" w:pos="7180"/>
          <w:tab w:val="right" w:pos="10490"/>
        </w:tabs>
        <w:autoSpaceDE w:val="0"/>
        <w:autoSpaceDN w:val="0"/>
        <w:adjustRightInd w:val="0"/>
        <w:jc w:val="both"/>
        <w:rPr>
          <w:rFonts w:ascii="Tahoma" w:hAnsi="Tahoma" w:cs="Tahoma"/>
          <w:b/>
        </w:rPr>
      </w:pPr>
      <w:r w:rsidRPr="00654A49">
        <w:rPr>
          <w:rFonts w:ascii="Tahoma" w:hAnsi="Tahoma" w:cs="Tahoma"/>
          <w:b/>
        </w:rPr>
        <w:t xml:space="preserve">Water Treatment: </w:t>
      </w:r>
      <w:r w:rsidRPr="00EF0F0B">
        <w:rPr>
          <w:rFonts w:ascii="Tahoma" w:hAnsi="Tahoma" w:cs="Tahoma"/>
          <w:color w:val="1F497D" w:themeColor="text2"/>
        </w:rPr>
        <w:t>Ensured quality compliance with standards procedures</w:t>
      </w:r>
      <w:r w:rsidRPr="00654A49">
        <w:rPr>
          <w:rFonts w:ascii="Tahoma" w:hAnsi="Tahoma" w:cs="Tahoma"/>
        </w:rPr>
        <w:t xml:space="preserve">—conducted </w:t>
      </w:r>
      <w:r w:rsidR="005E457C" w:rsidRPr="00654A49">
        <w:rPr>
          <w:rFonts w:ascii="Tahoma" w:hAnsi="Tahoma" w:cs="Tahoma"/>
        </w:rPr>
        <w:t xml:space="preserve">daily </w:t>
      </w:r>
      <w:r w:rsidRPr="00654A49">
        <w:rPr>
          <w:rFonts w:ascii="Tahoma" w:hAnsi="Tahoma" w:cs="Tahoma"/>
        </w:rPr>
        <w:t>water</w:t>
      </w:r>
      <w:r w:rsidR="005E457C" w:rsidRPr="00654A49">
        <w:rPr>
          <w:rFonts w:ascii="Tahoma" w:hAnsi="Tahoma" w:cs="Tahoma"/>
        </w:rPr>
        <w:t xml:space="preserve"> testing and sampling. Analyzed </w:t>
      </w:r>
      <w:r w:rsidRPr="00654A49">
        <w:rPr>
          <w:rFonts w:ascii="Tahoma" w:hAnsi="Tahoma" w:cs="Tahoma"/>
        </w:rPr>
        <w:t>water alkalinity, hardness</w:t>
      </w:r>
      <w:r w:rsidR="005E457C" w:rsidRPr="00654A49">
        <w:rPr>
          <w:rFonts w:ascii="Tahoma" w:hAnsi="Tahoma" w:cs="Tahoma"/>
        </w:rPr>
        <w:t>, PH and conductivity levels. Adjusted water chemicals to enhance water characteristics and improve steam production.</w:t>
      </w:r>
    </w:p>
    <w:p w14:paraId="3B0E00C3" w14:textId="77777777" w:rsidR="0086588D" w:rsidRPr="005E457C" w:rsidRDefault="0086588D" w:rsidP="00370062">
      <w:pPr>
        <w:pStyle w:val="Heading1"/>
        <w:ind w:left="0"/>
        <w:jc w:val="both"/>
        <w:rPr>
          <w:rFonts w:ascii="Tahoma" w:hAnsi="Tahoma" w:cs="Tahoma"/>
          <w:b/>
          <w:sz w:val="10"/>
        </w:rPr>
      </w:pPr>
    </w:p>
    <w:p w14:paraId="234012E8" w14:textId="77777777" w:rsidR="005E457C" w:rsidRPr="00370062" w:rsidRDefault="005E457C" w:rsidP="00654A49">
      <w:pPr>
        <w:pStyle w:val="Heading1"/>
        <w:ind w:left="0"/>
        <w:jc w:val="both"/>
        <w:rPr>
          <w:rFonts w:ascii="Tahoma" w:hAnsi="Tahoma" w:cs="Tahoma"/>
          <w:sz w:val="22"/>
        </w:rPr>
      </w:pPr>
      <w:r w:rsidRPr="00654A49">
        <w:rPr>
          <w:rFonts w:ascii="Tahoma" w:hAnsi="Tahoma" w:cs="Tahoma"/>
          <w:b/>
          <w:sz w:val="22"/>
        </w:rPr>
        <w:t xml:space="preserve">Commissioning &amp; Start-up: </w:t>
      </w:r>
      <w:r w:rsidRPr="00EF0F0B">
        <w:rPr>
          <w:rFonts w:ascii="Tahoma" w:hAnsi="Tahoma" w:cs="Tahoma"/>
          <w:color w:val="1F497D" w:themeColor="text2"/>
          <w:sz w:val="22"/>
        </w:rPr>
        <w:t xml:space="preserve">Steered </w:t>
      </w:r>
      <w:r w:rsidR="00654A49" w:rsidRPr="00EF0F0B">
        <w:rPr>
          <w:rFonts w:ascii="Tahoma" w:hAnsi="Tahoma" w:cs="Tahoma"/>
          <w:color w:val="1F497D" w:themeColor="text2"/>
          <w:sz w:val="22"/>
        </w:rPr>
        <w:t xml:space="preserve">the </w:t>
      </w:r>
      <w:r w:rsidRPr="00EF0F0B">
        <w:rPr>
          <w:rFonts w:ascii="Tahoma" w:hAnsi="Tahoma" w:cs="Tahoma"/>
          <w:color w:val="1F497D" w:themeColor="text2"/>
          <w:sz w:val="22"/>
        </w:rPr>
        <w:t>commissioning and startup</w:t>
      </w:r>
      <w:r w:rsidR="00654A49" w:rsidRPr="00EF0F0B">
        <w:rPr>
          <w:rFonts w:ascii="Tahoma" w:hAnsi="Tahoma" w:cs="Tahoma"/>
          <w:color w:val="1F497D" w:themeColor="text2"/>
          <w:sz w:val="22"/>
        </w:rPr>
        <w:t xml:space="preserve"> of systems</w:t>
      </w:r>
      <w:r w:rsidRPr="00654A49">
        <w:rPr>
          <w:rFonts w:ascii="Tahoma" w:hAnsi="Tahoma" w:cs="Tahoma"/>
          <w:sz w:val="22"/>
        </w:rPr>
        <w:t xml:space="preserve">—partnered with team members to execute manual and automatic startup procedures. Monitored water </w:t>
      </w:r>
      <w:r w:rsidRPr="00654A49">
        <w:rPr>
          <w:rFonts w:ascii="Tahoma" w:hAnsi="Tahoma" w:cs="Tahoma"/>
          <w:noProof/>
          <w:sz w:val="22"/>
        </w:rPr>
        <w:t>flow</w:t>
      </w:r>
      <w:r w:rsidRPr="00654A49">
        <w:rPr>
          <w:rFonts w:ascii="Tahoma" w:hAnsi="Tahoma" w:cs="Tahoma"/>
          <w:sz w:val="22"/>
        </w:rPr>
        <w:t>, synchronized motors, administered safety systems and implemented lock-out and tag-out procedures.</w:t>
      </w:r>
      <w:r w:rsidRPr="00370062">
        <w:rPr>
          <w:rFonts w:ascii="Tahoma" w:hAnsi="Tahoma" w:cs="Tahoma"/>
          <w:sz w:val="22"/>
        </w:rPr>
        <w:t xml:space="preserve"> </w:t>
      </w:r>
    </w:p>
    <w:p w14:paraId="6C220E7E" w14:textId="77777777" w:rsidR="00370062" w:rsidRPr="00E06E8C" w:rsidRDefault="00370062" w:rsidP="009D2720">
      <w:pPr>
        <w:widowControl/>
        <w:jc w:val="both"/>
        <w:rPr>
          <w:rFonts w:ascii="Tahoma" w:hAnsi="Tahoma" w:cs="Tahoma"/>
          <w:sz w:val="10"/>
        </w:rPr>
      </w:pPr>
    </w:p>
    <w:p w14:paraId="7192EB29" w14:textId="77777777" w:rsidR="00C327FF" w:rsidRPr="00C327FF" w:rsidRDefault="00C327FF" w:rsidP="009D2720">
      <w:pPr>
        <w:widowControl/>
        <w:jc w:val="both"/>
        <w:rPr>
          <w:rFonts w:ascii="Tahoma" w:hAnsi="Tahoma" w:cs="Tahoma"/>
          <w:sz w:val="8"/>
        </w:rPr>
      </w:pPr>
    </w:p>
    <w:p w14:paraId="2C54799C" w14:textId="77777777" w:rsidR="0068165D" w:rsidRDefault="0090039C" w:rsidP="00D27885">
      <w:pPr>
        <w:overflowPunct w:val="0"/>
        <w:autoSpaceDE w:val="0"/>
        <w:autoSpaceDN w:val="0"/>
        <w:adjustRightInd w:val="0"/>
        <w:rPr>
          <w:rFonts w:ascii="Arial" w:hAnsi="Arial" w:cs="Arial"/>
          <w:b/>
          <w:w w:val="90"/>
        </w:rPr>
      </w:pPr>
      <w:r>
        <w:rPr>
          <w:noProof/>
        </w:rPr>
        <mc:AlternateContent>
          <mc:Choice Requires="wps">
            <w:drawing>
              <wp:anchor distT="0" distB="0" distL="114300" distR="114300" simplePos="0" relativeHeight="251722752" behindDoc="0" locked="0" layoutInCell="1" allowOverlap="1" wp14:anchorId="144A6D37" wp14:editId="064C9014">
                <wp:simplePos x="0" y="0"/>
                <wp:positionH relativeFrom="margin">
                  <wp:posOffset>2493</wp:posOffset>
                </wp:positionH>
                <wp:positionV relativeFrom="paragraph">
                  <wp:posOffset>27032</wp:posOffset>
                </wp:positionV>
                <wp:extent cx="6842340" cy="350520"/>
                <wp:effectExtent l="76200" t="57150" r="92075" b="106680"/>
                <wp:wrapNone/>
                <wp:docPr id="11" name="Rounded Rectangle 19"/>
                <wp:cNvGraphicFramePr/>
                <a:graphic xmlns:a="http://schemas.openxmlformats.org/drawingml/2006/main">
                  <a:graphicData uri="http://schemas.microsoft.com/office/word/2010/wordprocessingShape">
                    <wps:wsp>
                      <wps:cNvSpPr/>
                      <wps:spPr>
                        <a:xfrm>
                          <a:off x="0" y="0"/>
                          <a:ext cx="6842340" cy="350520"/>
                        </a:xfrm>
                        <a:prstGeom prst="roundRect">
                          <a:avLst/>
                        </a:prstGeom>
                        <a:solidFill>
                          <a:schemeClr val="tx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wps:spPr>
                      <wps:style>
                        <a:lnRef idx="2">
                          <a:schemeClr val="dk1"/>
                        </a:lnRef>
                        <a:fillRef idx="1">
                          <a:schemeClr val="lt1"/>
                        </a:fillRef>
                        <a:effectRef idx="0">
                          <a:schemeClr val="dk1"/>
                        </a:effectRef>
                        <a:fontRef idx="minor">
                          <a:schemeClr val="dk1"/>
                        </a:fontRef>
                      </wps:style>
                      <wps:txbx>
                        <w:txbxContent>
                          <w:p w14:paraId="25CBB0A0" w14:textId="77777777" w:rsidR="00643E44" w:rsidRDefault="001E3064" w:rsidP="00643E44">
                            <w:pPr>
                              <w:jc w:val="center"/>
                            </w:pPr>
                            <w:r>
                              <w:rPr>
                                <w:rFonts w:ascii="Arial" w:hAnsi="Arial" w:cs="Arial"/>
                                <w:b/>
                                <w:sz w:val="28"/>
                              </w:rPr>
                              <w:t>SELECTED</w:t>
                            </w:r>
                            <w:r w:rsidR="006B7089">
                              <w:rPr>
                                <w:rFonts w:ascii="Arial" w:hAnsi="Arial" w:cs="Arial"/>
                                <w:b/>
                                <w:sz w:val="28"/>
                              </w:rPr>
                              <w:t xml:space="preserve"> </w:t>
                            </w:r>
                            <w:r w:rsidR="00643E44">
                              <w:rPr>
                                <w:rFonts w:ascii="Arial" w:hAnsi="Arial" w:cs="Arial"/>
                                <w:b/>
                                <w:sz w:val="28"/>
                              </w:rPr>
                              <w:t>PROFESSIONAL EXPERIENCE</w:t>
                            </w:r>
                          </w:p>
                          <w:p w14:paraId="1243A5C5" w14:textId="77777777" w:rsidR="001C63A9" w:rsidRDefault="001C63A9" w:rsidP="001C63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D10A9DF" id="_x0000_s1031" style="position:absolute;margin-left:.2pt;margin-top:2.15pt;width:538.75pt;height:27.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" fillcolor="#8db3e2 [1311]" stroked="f" strokeweight="2pt">
                <v:shadow on="t" color="black" opacity="20971f" offset="0,2.2pt"/>
                <v:textbox>
                  <w:txbxContent>
                    <w:p w:rsidR="00643E44" w:rsidRDefault="001E3064" w:rsidP="00643E44">
                      <w:pPr>
                        <w:jc w:val="center"/>
                      </w:pPr>
                      <w:r>
                        <w:rPr>
                          <w:rFonts w:ascii="Arial" w:hAnsi="Arial" w:cs="Arial"/>
                          <w:b/>
                          <w:sz w:val="28"/>
                        </w:rPr>
                        <w:t>SELECTED</w:t>
                      </w:r>
                      <w:r w:rsidR="006B7089">
                        <w:rPr>
                          <w:rFonts w:ascii="Arial" w:hAnsi="Arial" w:cs="Arial"/>
                          <w:b/>
                          <w:sz w:val="28"/>
                        </w:rPr>
                        <w:t xml:space="preserve"> </w:t>
                      </w:r>
                      <w:r w:rsidR="00643E44">
                        <w:rPr>
                          <w:rFonts w:ascii="Arial" w:hAnsi="Arial" w:cs="Arial"/>
                          <w:b/>
                          <w:sz w:val="28"/>
                        </w:rPr>
                        <w:t>PROFESSIONAL EXPERIENCE</w:t>
                      </w:r>
                    </w:p>
                    <w:p w:rsidR="001C63A9" w:rsidRDefault="001C63A9" w:rsidP="001C63A9">
                      <w:pPr>
                        <w:jc w:val="center"/>
                      </w:pPr>
                    </w:p>
                  </w:txbxContent>
                </v:textbox>
                <w10:wrap anchorx="margin"/>
              </v:roundrect>
            </w:pict>
          </mc:Fallback>
        </mc:AlternateContent>
      </w:r>
    </w:p>
    <w:p w14:paraId="3FCA16EF" w14:textId="77777777" w:rsidR="001944AE" w:rsidRDefault="001944AE" w:rsidP="00D27885">
      <w:pPr>
        <w:overflowPunct w:val="0"/>
        <w:autoSpaceDE w:val="0"/>
        <w:autoSpaceDN w:val="0"/>
        <w:adjustRightInd w:val="0"/>
        <w:rPr>
          <w:rFonts w:ascii="Arial" w:hAnsi="Arial" w:cs="Arial"/>
          <w:b/>
          <w:w w:val="90"/>
        </w:rPr>
      </w:pPr>
    </w:p>
    <w:p w14:paraId="46DEB0AE" w14:textId="77777777" w:rsidR="00D27885" w:rsidRPr="00CD1260" w:rsidRDefault="00D27885" w:rsidP="00A74A4C">
      <w:pPr>
        <w:tabs>
          <w:tab w:val="left" w:pos="7180"/>
        </w:tabs>
        <w:autoSpaceDE w:val="0"/>
        <w:autoSpaceDN w:val="0"/>
        <w:adjustRightInd w:val="0"/>
        <w:rPr>
          <w:rFonts w:ascii="Arial" w:hAnsi="Arial" w:cs="Arial"/>
          <w:b/>
          <w:sz w:val="4"/>
        </w:rPr>
      </w:pPr>
    </w:p>
    <w:p w14:paraId="682CE597" w14:textId="77777777" w:rsidR="00560897" w:rsidRPr="001E3064" w:rsidRDefault="00560897" w:rsidP="00D27885">
      <w:pPr>
        <w:tabs>
          <w:tab w:val="left" w:pos="7180"/>
          <w:tab w:val="right" w:pos="10631"/>
        </w:tabs>
        <w:autoSpaceDE w:val="0"/>
        <w:autoSpaceDN w:val="0"/>
        <w:adjustRightInd w:val="0"/>
        <w:rPr>
          <w:rFonts w:ascii="Tahoma" w:hAnsi="Tahoma" w:cs="Tahoma"/>
          <w:b/>
          <w:sz w:val="12"/>
        </w:rPr>
      </w:pPr>
    </w:p>
    <w:p w14:paraId="1D70BEA7" w14:textId="77777777" w:rsidR="00C91FB7" w:rsidRPr="007623B5" w:rsidRDefault="00C91FB7" w:rsidP="001E3064">
      <w:pPr>
        <w:tabs>
          <w:tab w:val="left" w:pos="7180"/>
          <w:tab w:val="right" w:pos="10631"/>
        </w:tabs>
        <w:autoSpaceDE w:val="0"/>
        <w:autoSpaceDN w:val="0"/>
        <w:adjustRightInd w:val="0"/>
        <w:rPr>
          <w:rFonts w:ascii="Tahoma" w:hAnsi="Tahoma" w:cs="Tahoma"/>
          <w:b/>
          <w:sz w:val="6"/>
        </w:rPr>
      </w:pPr>
    </w:p>
    <w:p w14:paraId="094EDC9F" w14:textId="77777777" w:rsidR="00094DB7" w:rsidRPr="00654A49" w:rsidRDefault="00E06E8C" w:rsidP="00EF0F0B">
      <w:pPr>
        <w:tabs>
          <w:tab w:val="left" w:pos="7180"/>
          <w:tab w:val="right" w:pos="10670"/>
        </w:tabs>
        <w:autoSpaceDE w:val="0"/>
        <w:autoSpaceDN w:val="0"/>
        <w:adjustRightInd w:val="0"/>
        <w:rPr>
          <w:rFonts w:ascii="Tahoma" w:hAnsi="Tahoma" w:cs="Tahoma"/>
          <w:b/>
        </w:rPr>
      </w:pPr>
      <w:r w:rsidRPr="00654A49">
        <w:rPr>
          <w:rFonts w:ascii="Tahoma" w:hAnsi="Tahoma" w:cs="Tahoma"/>
          <w:b/>
        </w:rPr>
        <w:t>PCL || JACOBS || Edmonton Exchangers</w:t>
      </w:r>
      <w:r w:rsidR="00DC596C" w:rsidRPr="00654A49">
        <w:rPr>
          <w:rFonts w:ascii="Tahoma" w:hAnsi="Tahoma" w:cs="Tahoma"/>
          <w:b/>
        </w:rPr>
        <w:t xml:space="preserve"> || AECOM || Transfield </w:t>
      </w:r>
      <w:r w:rsidR="00DC596C" w:rsidRPr="00654A49">
        <w:rPr>
          <w:rFonts w:ascii="Tahoma" w:hAnsi="Tahoma" w:cs="Tahoma"/>
          <w:b/>
          <w:sz w:val="24"/>
          <w:szCs w:val="24"/>
        </w:rPr>
        <w:tab/>
      </w:r>
      <w:r w:rsidR="00DC596C" w:rsidRPr="00654A49">
        <w:rPr>
          <w:rFonts w:ascii="Tahoma" w:hAnsi="Tahoma" w:cs="Tahoma"/>
          <w:b/>
        </w:rPr>
        <w:t>Alberta</w:t>
      </w:r>
    </w:p>
    <w:p w14:paraId="31726BF8" w14:textId="77777777" w:rsidR="00DC596C" w:rsidRPr="00DC596C" w:rsidRDefault="00DC596C" w:rsidP="00EF0F0B">
      <w:pPr>
        <w:tabs>
          <w:tab w:val="left" w:pos="7180"/>
          <w:tab w:val="right" w:pos="10670"/>
        </w:tabs>
        <w:autoSpaceDE w:val="0"/>
        <w:autoSpaceDN w:val="0"/>
        <w:adjustRightInd w:val="0"/>
        <w:rPr>
          <w:rFonts w:ascii="Tahoma" w:hAnsi="Tahoma" w:cs="Tahoma"/>
          <w:b/>
          <w:sz w:val="8"/>
        </w:rPr>
      </w:pPr>
    </w:p>
    <w:p w14:paraId="0DA4E961" w14:textId="77777777" w:rsidR="00094DB7" w:rsidRPr="00654A49" w:rsidRDefault="00DC596C" w:rsidP="00EF0F0B">
      <w:pPr>
        <w:tabs>
          <w:tab w:val="right" w:pos="10670"/>
        </w:tabs>
        <w:autoSpaceDE w:val="0"/>
        <w:autoSpaceDN w:val="0"/>
        <w:adjustRightInd w:val="0"/>
        <w:rPr>
          <w:rFonts w:ascii="Tahoma" w:hAnsi="Tahoma" w:cs="Tahoma"/>
          <w:b/>
        </w:rPr>
      </w:pPr>
      <w:r w:rsidRPr="00654A49">
        <w:rPr>
          <w:rFonts w:ascii="Tahoma" w:hAnsi="Tahoma" w:cs="Tahoma"/>
          <w:b/>
        </w:rPr>
        <w:t>Journeyman Steamfitter / Pipefitter</w:t>
      </w:r>
      <w:r w:rsidR="00C23878" w:rsidRPr="00654A49">
        <w:rPr>
          <w:rFonts w:ascii="Tahoma" w:hAnsi="Tahoma" w:cs="Tahoma"/>
          <w:b/>
        </w:rPr>
        <w:tab/>
      </w:r>
      <w:r w:rsidRPr="00654A49">
        <w:rPr>
          <w:rFonts w:ascii="Tahoma" w:hAnsi="Tahoma" w:cs="Tahoma"/>
          <w:b/>
        </w:rPr>
        <w:t>2010–Present</w:t>
      </w:r>
    </w:p>
    <w:p w14:paraId="0A99F161" w14:textId="77777777" w:rsidR="001944AE" w:rsidRPr="00654A49" w:rsidRDefault="00DC596C" w:rsidP="00EF0F0B">
      <w:pPr>
        <w:tabs>
          <w:tab w:val="right" w:pos="10670"/>
        </w:tabs>
        <w:autoSpaceDE w:val="0"/>
        <w:autoSpaceDN w:val="0"/>
        <w:adjustRightInd w:val="0"/>
        <w:rPr>
          <w:rFonts w:ascii="Tahoma" w:hAnsi="Tahoma" w:cs="Tahoma"/>
          <w:b/>
        </w:rPr>
      </w:pPr>
      <w:r w:rsidRPr="00654A49">
        <w:rPr>
          <w:rFonts w:ascii="Tahoma" w:hAnsi="Tahoma" w:cs="Tahoma"/>
          <w:b/>
        </w:rPr>
        <w:t>Steamfitter / Pipefitter</w:t>
      </w:r>
      <w:r w:rsidR="001944AE" w:rsidRPr="00654A49">
        <w:rPr>
          <w:rFonts w:ascii="Tahoma" w:hAnsi="Tahoma" w:cs="Tahoma"/>
          <w:b/>
        </w:rPr>
        <w:tab/>
      </w:r>
      <w:r w:rsidRPr="00654A49">
        <w:rPr>
          <w:rFonts w:ascii="Tahoma" w:hAnsi="Tahoma" w:cs="Tahoma"/>
          <w:b/>
        </w:rPr>
        <w:t>2003–2010</w:t>
      </w:r>
    </w:p>
    <w:p w14:paraId="4ECDC01F" w14:textId="77777777" w:rsidR="00094DB7" w:rsidRPr="00ED6E1E" w:rsidRDefault="00094DB7" w:rsidP="001E3064">
      <w:pPr>
        <w:tabs>
          <w:tab w:val="left" w:pos="7180"/>
        </w:tabs>
        <w:autoSpaceDE w:val="0"/>
        <w:autoSpaceDN w:val="0"/>
        <w:adjustRightInd w:val="0"/>
        <w:rPr>
          <w:rFonts w:ascii="Tahoma" w:hAnsi="Tahoma" w:cs="Tahoma"/>
          <w:b/>
          <w:sz w:val="4"/>
        </w:rPr>
      </w:pPr>
    </w:p>
    <w:p w14:paraId="465053B5" w14:textId="77777777" w:rsidR="00094DB7" w:rsidRPr="00654A49" w:rsidRDefault="00BD4C3E" w:rsidP="001E3064">
      <w:pPr>
        <w:tabs>
          <w:tab w:val="left" w:pos="7180"/>
        </w:tabs>
        <w:autoSpaceDE w:val="0"/>
        <w:autoSpaceDN w:val="0"/>
        <w:adjustRightInd w:val="0"/>
        <w:rPr>
          <w:rFonts w:ascii="Tahoma" w:hAnsi="Tahoma" w:cs="Tahoma"/>
          <w:i/>
          <w:sz w:val="24"/>
          <w:szCs w:val="24"/>
        </w:rPr>
      </w:pPr>
      <w:r w:rsidRPr="00654A49">
        <w:rPr>
          <w:rFonts w:ascii="Tahoma" w:hAnsi="Tahoma" w:cs="Tahoma"/>
          <w:i/>
        </w:rPr>
        <w:t>Workplace Safety</w:t>
      </w:r>
      <w:r w:rsidR="00094DB7" w:rsidRPr="00654A49">
        <w:rPr>
          <w:rFonts w:ascii="Tahoma" w:hAnsi="Tahoma" w:cs="Tahoma"/>
          <w:i/>
        </w:rPr>
        <w:t xml:space="preserve"> \\ </w:t>
      </w:r>
      <w:r w:rsidRPr="00654A49">
        <w:rPr>
          <w:rFonts w:ascii="Tahoma" w:hAnsi="Tahoma" w:cs="Tahoma"/>
          <w:i/>
        </w:rPr>
        <w:t>Maintenance Management</w:t>
      </w:r>
      <w:r w:rsidR="00094DB7" w:rsidRPr="00654A49">
        <w:rPr>
          <w:rFonts w:ascii="Tahoma" w:hAnsi="Tahoma" w:cs="Tahoma"/>
          <w:i/>
        </w:rPr>
        <w:t xml:space="preserve">\\ </w:t>
      </w:r>
      <w:r w:rsidRPr="00654A49">
        <w:rPr>
          <w:rFonts w:ascii="Tahoma" w:hAnsi="Tahoma" w:cs="Tahoma"/>
          <w:i/>
        </w:rPr>
        <w:t>Production Optimization</w:t>
      </w:r>
    </w:p>
    <w:p w14:paraId="12A8168E" w14:textId="77777777" w:rsidR="00FB5526" w:rsidRPr="00B91D54" w:rsidRDefault="00FB5526" w:rsidP="001E3064">
      <w:pPr>
        <w:tabs>
          <w:tab w:val="left" w:pos="7180"/>
          <w:tab w:val="right" w:pos="10631"/>
        </w:tabs>
        <w:autoSpaceDE w:val="0"/>
        <w:autoSpaceDN w:val="0"/>
        <w:adjustRightInd w:val="0"/>
        <w:rPr>
          <w:rFonts w:ascii="Tahoma" w:hAnsi="Tahoma" w:cs="Tahoma"/>
          <w:sz w:val="6"/>
        </w:rPr>
      </w:pPr>
    </w:p>
    <w:p w14:paraId="55760A38" w14:textId="77777777" w:rsidR="00DC596C" w:rsidRDefault="00250FE1" w:rsidP="002F1C11">
      <w:pPr>
        <w:tabs>
          <w:tab w:val="left" w:pos="7180"/>
          <w:tab w:val="right" w:pos="10631"/>
        </w:tabs>
        <w:autoSpaceDE w:val="0"/>
        <w:autoSpaceDN w:val="0"/>
        <w:adjustRightInd w:val="0"/>
        <w:jc w:val="both"/>
        <w:rPr>
          <w:rFonts w:ascii="Tahoma" w:hAnsi="Tahoma" w:cs="Tahoma"/>
        </w:rPr>
      </w:pPr>
      <w:r w:rsidRPr="00654A49">
        <w:rPr>
          <w:rFonts w:ascii="Tahoma" w:hAnsi="Tahoma" w:cs="Tahoma"/>
        </w:rPr>
        <w:t xml:space="preserve">Handpicked by senior leadership </w:t>
      </w:r>
      <w:r w:rsidR="00040B46" w:rsidRPr="00654A49">
        <w:rPr>
          <w:rFonts w:ascii="Tahoma" w:hAnsi="Tahoma" w:cs="Tahoma"/>
        </w:rPr>
        <w:t xml:space="preserve">to support with </w:t>
      </w:r>
      <w:r w:rsidR="00DC596C" w:rsidRPr="00654A49">
        <w:rPr>
          <w:rFonts w:ascii="Tahoma" w:hAnsi="Tahoma" w:cs="Tahoma"/>
        </w:rPr>
        <w:t xml:space="preserve">large-scale construction, maintenance </w:t>
      </w:r>
      <w:r w:rsidR="00DC596C" w:rsidRPr="00654A49">
        <w:rPr>
          <w:rFonts w:ascii="Tahoma" w:hAnsi="Tahoma" w:cs="Tahoma"/>
          <w:noProof/>
        </w:rPr>
        <w:t>and</w:t>
      </w:r>
      <w:r w:rsidR="00DC596C" w:rsidRPr="00654A49">
        <w:rPr>
          <w:rFonts w:ascii="Tahoma" w:hAnsi="Tahoma" w:cs="Tahoma"/>
        </w:rPr>
        <w:t xml:space="preserve"> shutdown projects spann</w:t>
      </w:r>
      <w:r w:rsidR="00654A49" w:rsidRPr="00654A49">
        <w:rPr>
          <w:rFonts w:ascii="Tahoma" w:hAnsi="Tahoma" w:cs="Tahoma"/>
        </w:rPr>
        <w:t>ing across the oil &amp; gas sector</w:t>
      </w:r>
      <w:r w:rsidR="00DC596C" w:rsidRPr="00654A49">
        <w:rPr>
          <w:rFonts w:ascii="Tahoma" w:hAnsi="Tahoma" w:cs="Tahoma"/>
        </w:rPr>
        <w:t xml:space="preserve">. Worked across various industrial sites that included Suncor Base Plant, </w:t>
      </w:r>
      <w:proofErr w:type="spellStart"/>
      <w:r w:rsidR="00DC596C" w:rsidRPr="00654A49">
        <w:rPr>
          <w:rFonts w:ascii="Tahoma" w:hAnsi="Tahoma" w:cs="Tahoma"/>
        </w:rPr>
        <w:t>Syncrude</w:t>
      </w:r>
      <w:proofErr w:type="spellEnd"/>
      <w:r w:rsidR="00DC596C" w:rsidRPr="00654A49">
        <w:rPr>
          <w:rFonts w:ascii="Tahoma" w:hAnsi="Tahoma" w:cs="Tahoma"/>
        </w:rPr>
        <w:t xml:space="preserve"> Base Plant, Shell </w:t>
      </w:r>
      <w:proofErr w:type="spellStart"/>
      <w:r w:rsidR="00DC596C" w:rsidRPr="00654A49">
        <w:rPr>
          <w:rFonts w:ascii="Tahoma" w:hAnsi="Tahoma" w:cs="Tahoma"/>
        </w:rPr>
        <w:t>Scotford</w:t>
      </w:r>
      <w:proofErr w:type="spellEnd"/>
      <w:r w:rsidR="00DC596C" w:rsidRPr="00654A49">
        <w:rPr>
          <w:rFonts w:ascii="Tahoma" w:hAnsi="Tahoma" w:cs="Tahoma"/>
        </w:rPr>
        <w:t xml:space="preserve">, Imperial Oil </w:t>
      </w:r>
      <w:proofErr w:type="spellStart"/>
      <w:r w:rsidR="00DC596C" w:rsidRPr="00654A49">
        <w:rPr>
          <w:rFonts w:ascii="Tahoma" w:hAnsi="Tahoma" w:cs="Tahoma"/>
        </w:rPr>
        <w:t>Strathcona</w:t>
      </w:r>
      <w:proofErr w:type="spellEnd"/>
      <w:r w:rsidR="00DC596C" w:rsidRPr="00654A49">
        <w:rPr>
          <w:rFonts w:ascii="Tahoma" w:hAnsi="Tahoma" w:cs="Tahoma"/>
        </w:rPr>
        <w:t>, CNRL Horizon and CNRL Albian Sands.</w:t>
      </w:r>
      <w:r w:rsidR="00DC596C">
        <w:rPr>
          <w:rFonts w:ascii="Tahoma" w:hAnsi="Tahoma" w:cs="Tahoma"/>
        </w:rPr>
        <w:t xml:space="preserve"> </w:t>
      </w:r>
    </w:p>
    <w:p w14:paraId="2C72EEDF" w14:textId="77777777" w:rsidR="00DC596C" w:rsidRPr="007623B5" w:rsidRDefault="00DC596C" w:rsidP="002F1C11">
      <w:pPr>
        <w:tabs>
          <w:tab w:val="left" w:pos="7180"/>
          <w:tab w:val="right" w:pos="10631"/>
        </w:tabs>
        <w:autoSpaceDE w:val="0"/>
        <w:autoSpaceDN w:val="0"/>
        <w:adjustRightInd w:val="0"/>
        <w:jc w:val="both"/>
        <w:rPr>
          <w:rFonts w:ascii="Tahoma" w:hAnsi="Tahoma" w:cs="Tahoma"/>
          <w:sz w:val="16"/>
        </w:rPr>
      </w:pPr>
    </w:p>
    <w:p w14:paraId="5042A366" w14:textId="77777777" w:rsidR="00DC596C" w:rsidRDefault="0026202D" w:rsidP="002F1C11">
      <w:pPr>
        <w:tabs>
          <w:tab w:val="left" w:pos="7180"/>
          <w:tab w:val="right" w:pos="10631"/>
        </w:tabs>
        <w:autoSpaceDE w:val="0"/>
        <w:autoSpaceDN w:val="0"/>
        <w:adjustRightInd w:val="0"/>
        <w:jc w:val="both"/>
        <w:rPr>
          <w:rFonts w:ascii="Tahoma" w:hAnsi="Tahoma" w:cs="Tahoma"/>
        </w:rPr>
      </w:pPr>
      <w:r w:rsidRPr="00654A49">
        <w:rPr>
          <w:rFonts w:ascii="Tahoma" w:hAnsi="Tahoma" w:cs="Tahoma"/>
          <w:b/>
        </w:rPr>
        <w:t xml:space="preserve">Maintenance Management: </w:t>
      </w:r>
      <w:r w:rsidR="007623B5" w:rsidRPr="00654A49">
        <w:rPr>
          <w:rFonts w:ascii="Tahoma" w:hAnsi="Tahoma" w:cs="Tahoma"/>
          <w:color w:val="1F497D" w:themeColor="text2"/>
        </w:rPr>
        <w:t>Catapulted efficiency and mitigated production downtime</w:t>
      </w:r>
      <w:r w:rsidR="007623B5" w:rsidRPr="00654A49">
        <w:rPr>
          <w:rFonts w:ascii="Tahoma" w:hAnsi="Tahoma" w:cs="Tahoma"/>
        </w:rPr>
        <w:t>—collaborated with the maintenance business team steered the implementation of preventive, corrective and emergency maintenance programs spanning across processing facilities. Replaced, installed and repaired piping systems, valve units and PSVs across multi-business divisions.</w:t>
      </w:r>
    </w:p>
    <w:p w14:paraId="27835759" w14:textId="77777777" w:rsidR="007623B5" w:rsidRPr="007623B5" w:rsidRDefault="007623B5" w:rsidP="002F1C11">
      <w:pPr>
        <w:tabs>
          <w:tab w:val="left" w:pos="7180"/>
          <w:tab w:val="right" w:pos="10631"/>
        </w:tabs>
        <w:autoSpaceDE w:val="0"/>
        <w:autoSpaceDN w:val="0"/>
        <w:adjustRightInd w:val="0"/>
        <w:jc w:val="both"/>
        <w:rPr>
          <w:rFonts w:ascii="Tahoma" w:hAnsi="Tahoma" w:cs="Tahoma"/>
          <w:sz w:val="10"/>
        </w:rPr>
      </w:pPr>
    </w:p>
    <w:p w14:paraId="74BABC42" w14:textId="77777777" w:rsidR="007623B5" w:rsidRDefault="007623B5" w:rsidP="00654A49">
      <w:pPr>
        <w:tabs>
          <w:tab w:val="left" w:pos="7180"/>
          <w:tab w:val="right" w:pos="10631"/>
        </w:tabs>
        <w:autoSpaceDE w:val="0"/>
        <w:autoSpaceDN w:val="0"/>
        <w:adjustRightInd w:val="0"/>
        <w:jc w:val="both"/>
        <w:rPr>
          <w:rFonts w:ascii="Tahoma" w:hAnsi="Tahoma" w:cs="Tahoma"/>
        </w:rPr>
      </w:pPr>
      <w:r w:rsidRPr="00654A49">
        <w:rPr>
          <w:rFonts w:ascii="Tahoma" w:hAnsi="Tahoma" w:cs="Tahoma"/>
          <w:b/>
        </w:rPr>
        <w:t xml:space="preserve">Turnaround Support: </w:t>
      </w:r>
      <w:r w:rsidRPr="00654A49">
        <w:rPr>
          <w:rFonts w:ascii="Tahoma" w:hAnsi="Tahoma" w:cs="Tahoma"/>
          <w:color w:val="1F497D" w:themeColor="text2"/>
        </w:rPr>
        <w:t>Supported with large-scale plant turnarounds</w:t>
      </w:r>
      <w:r w:rsidRPr="00654A49">
        <w:rPr>
          <w:rFonts w:ascii="Tahoma" w:hAnsi="Tahoma" w:cs="Tahoma"/>
        </w:rPr>
        <w:t xml:space="preserve">—acquired daily </w:t>
      </w:r>
      <w:proofErr w:type="spellStart"/>
      <w:r w:rsidRPr="00654A49">
        <w:rPr>
          <w:rFonts w:ascii="Tahoma" w:hAnsi="Tahoma" w:cs="Tahoma"/>
        </w:rPr>
        <w:t>workscope</w:t>
      </w:r>
      <w:proofErr w:type="spellEnd"/>
      <w:r w:rsidRPr="00654A49">
        <w:rPr>
          <w:rFonts w:ascii="Tahoma" w:hAnsi="Tahoma" w:cs="Tahoma"/>
        </w:rPr>
        <w:t xml:space="preserve">, gathered materials and supplies and executed required tasks. Supported with pipe blinding and </w:t>
      </w:r>
      <w:r w:rsidRPr="00654A49">
        <w:rPr>
          <w:rFonts w:ascii="Tahoma" w:hAnsi="Tahoma" w:cs="Tahoma"/>
          <w:noProof/>
        </w:rPr>
        <w:t>deblinding</w:t>
      </w:r>
      <w:r w:rsidRPr="00654A49">
        <w:rPr>
          <w:rFonts w:ascii="Tahoma" w:hAnsi="Tahoma" w:cs="Tahoma"/>
        </w:rPr>
        <w:t xml:space="preserve"> processes, dismantling of EHT systems and rigging and hoisting procedures.</w:t>
      </w:r>
    </w:p>
    <w:p w14:paraId="3AD52265" w14:textId="77777777" w:rsidR="007623B5" w:rsidRPr="007623B5" w:rsidRDefault="007623B5" w:rsidP="002F1C11">
      <w:pPr>
        <w:tabs>
          <w:tab w:val="left" w:pos="7180"/>
          <w:tab w:val="right" w:pos="10631"/>
        </w:tabs>
        <w:autoSpaceDE w:val="0"/>
        <w:autoSpaceDN w:val="0"/>
        <w:adjustRightInd w:val="0"/>
        <w:jc w:val="both"/>
        <w:rPr>
          <w:rFonts w:ascii="Tahoma" w:hAnsi="Tahoma" w:cs="Tahoma"/>
          <w:sz w:val="10"/>
        </w:rPr>
      </w:pPr>
    </w:p>
    <w:p w14:paraId="1D953E42" w14:textId="77777777" w:rsidR="00C327FF" w:rsidRPr="00654A49" w:rsidRDefault="007623B5" w:rsidP="00A5600A">
      <w:pPr>
        <w:tabs>
          <w:tab w:val="left" w:pos="7180"/>
          <w:tab w:val="right" w:pos="10631"/>
        </w:tabs>
        <w:autoSpaceDE w:val="0"/>
        <w:autoSpaceDN w:val="0"/>
        <w:adjustRightInd w:val="0"/>
        <w:jc w:val="both"/>
        <w:rPr>
          <w:rFonts w:ascii="Tahoma" w:hAnsi="Tahoma" w:cs="Tahoma"/>
        </w:rPr>
      </w:pPr>
      <w:r w:rsidRPr="00654A49">
        <w:rPr>
          <w:rFonts w:ascii="Tahoma" w:hAnsi="Tahoma" w:cs="Tahoma"/>
          <w:b/>
        </w:rPr>
        <w:t xml:space="preserve">Workplace Safety: </w:t>
      </w:r>
      <w:r w:rsidRPr="00654A49">
        <w:rPr>
          <w:rFonts w:ascii="Tahoma" w:hAnsi="Tahoma" w:cs="Tahoma"/>
          <w:color w:val="1F497D" w:themeColor="text2"/>
        </w:rPr>
        <w:t>Drove the highest standards of workplace safety</w:t>
      </w:r>
      <w:r w:rsidRPr="00654A49">
        <w:rPr>
          <w:rFonts w:ascii="Tahoma" w:hAnsi="Tahoma" w:cs="Tahoma"/>
        </w:rPr>
        <w:t>—participated in daily toolbox meetings, attended safety talks, acquired safety work permits and confirmed lock-out and tag-out procedures.</w:t>
      </w:r>
    </w:p>
    <w:sectPr w:rsidR="00C327FF" w:rsidRPr="00654A49" w:rsidSect="006B7089">
      <w:footerReference w:type="default" r:id="rId8"/>
      <w:pgSz w:w="12240" w:h="15840"/>
      <w:pgMar w:top="567" w:right="720" w:bottom="180" w:left="800" w:header="0" w:footer="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FF26B" w14:textId="77777777" w:rsidR="00D10D7A" w:rsidRDefault="00D10D7A">
      <w:r>
        <w:separator/>
      </w:r>
    </w:p>
  </w:endnote>
  <w:endnote w:type="continuationSeparator" w:id="0">
    <w:p w14:paraId="5C7D2FA6" w14:textId="77777777" w:rsidR="00D10D7A" w:rsidRDefault="00D1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6B5EF" w14:textId="77777777" w:rsidR="00EF1A3A" w:rsidRDefault="00EF1A3A">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8E55A" w14:textId="77777777" w:rsidR="00D10D7A" w:rsidRDefault="00D10D7A">
      <w:r>
        <w:separator/>
      </w:r>
    </w:p>
  </w:footnote>
  <w:footnote w:type="continuationSeparator" w:id="0">
    <w:p w14:paraId="467E5D24" w14:textId="77777777" w:rsidR="00D10D7A" w:rsidRDefault="00D10D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34E0FEDA"/>
    <w:lvl w:ilvl="0" w:tplc="04090001">
      <w:start w:val="1"/>
      <w:numFmt w:val="bullet"/>
      <w:lvlText w:val=""/>
      <w:lvlJc w:val="left"/>
      <w:pPr>
        <w:tabs>
          <w:tab w:val="num" w:pos="720"/>
        </w:tabs>
        <w:ind w:left="720" w:hanging="360"/>
      </w:pPr>
      <w:rPr>
        <w:rFonts w:ascii="Symbol" w:hAnsi="Symbol" w:hint="default"/>
        <w:sz w:val="22"/>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115211"/>
    <w:multiLevelType w:val="hybridMultilevel"/>
    <w:tmpl w:val="A33257B6"/>
    <w:lvl w:ilvl="0" w:tplc="726AD0E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31D41"/>
    <w:multiLevelType w:val="hybridMultilevel"/>
    <w:tmpl w:val="F4306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45B28"/>
    <w:multiLevelType w:val="hybridMultilevel"/>
    <w:tmpl w:val="A55C6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47C4989"/>
    <w:multiLevelType w:val="hybridMultilevel"/>
    <w:tmpl w:val="8034E324"/>
    <w:lvl w:ilvl="0" w:tplc="0409000D">
      <w:start w:val="1"/>
      <w:numFmt w:val="bullet"/>
      <w:lvlText w:val=""/>
      <w:lvlJc w:val="left"/>
      <w:pPr>
        <w:tabs>
          <w:tab w:val="num" w:pos="720"/>
        </w:tabs>
        <w:ind w:left="720" w:hanging="360"/>
      </w:pPr>
      <w:rPr>
        <w:rFonts w:ascii="Wingdings" w:hAnsi="Wingdings" w:hint="default"/>
        <w:sz w:val="22"/>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4FF41CEA"/>
    <w:multiLevelType w:val="hybridMultilevel"/>
    <w:tmpl w:val="E67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E62872"/>
    <w:multiLevelType w:val="multilevel"/>
    <w:tmpl w:val="CB6C87C4"/>
    <w:styleLink w:val="List10"/>
    <w:lvl w:ilvl="0">
      <w:numFmt w:val="bullet"/>
      <w:lvlText w:val="•"/>
      <w:lvlJc w:val="left"/>
      <w:rPr>
        <w:rFonts w:ascii="Arial" w:eastAsia="Arial" w:hAnsi="Arial" w:cs="Arial"/>
        <w:position w:val="0"/>
      </w:rPr>
    </w:lvl>
    <w:lvl w:ilvl="1">
      <w:start w:val="1"/>
      <w:numFmt w:val="bullet"/>
      <w:lvlText w:val="•"/>
      <w:lvlJc w:val="left"/>
      <w:pPr>
        <w:tabs>
          <w:tab w:val="num" w:pos="-1"/>
        </w:tabs>
        <w:ind w:left="-1"/>
      </w:pPr>
      <w:rPr>
        <w:rFonts w:ascii="Arial" w:eastAsia="Arial" w:hAnsi="Arial" w:cs="Arial"/>
        <w:position w:val="0"/>
      </w:rPr>
    </w:lvl>
    <w:lvl w:ilvl="2">
      <w:start w:val="1"/>
      <w:numFmt w:val="bullet"/>
      <w:lvlText w:val="•"/>
      <w:lvlJc w:val="left"/>
      <w:pPr>
        <w:tabs>
          <w:tab w:val="num" w:pos="-1"/>
        </w:tabs>
        <w:ind w:left="-1"/>
      </w:pPr>
      <w:rPr>
        <w:rFonts w:ascii="Arial" w:eastAsia="Arial" w:hAnsi="Arial" w:cs="Arial"/>
        <w:position w:val="0"/>
      </w:rPr>
    </w:lvl>
    <w:lvl w:ilvl="3">
      <w:start w:val="1"/>
      <w:numFmt w:val="bullet"/>
      <w:lvlText w:val="•"/>
      <w:lvlJc w:val="left"/>
      <w:pPr>
        <w:tabs>
          <w:tab w:val="num" w:pos="-1"/>
        </w:tabs>
        <w:ind w:left="-1"/>
      </w:pPr>
      <w:rPr>
        <w:rFonts w:ascii="Arial" w:eastAsia="Arial" w:hAnsi="Arial" w:cs="Arial"/>
        <w:position w:val="0"/>
      </w:rPr>
    </w:lvl>
    <w:lvl w:ilvl="4">
      <w:start w:val="1"/>
      <w:numFmt w:val="bullet"/>
      <w:lvlText w:val="•"/>
      <w:lvlJc w:val="left"/>
      <w:pPr>
        <w:tabs>
          <w:tab w:val="num" w:pos="-1"/>
        </w:tabs>
        <w:ind w:left="-1"/>
      </w:pPr>
      <w:rPr>
        <w:rFonts w:ascii="Arial" w:eastAsia="Arial" w:hAnsi="Arial" w:cs="Arial"/>
        <w:position w:val="0"/>
      </w:rPr>
    </w:lvl>
    <w:lvl w:ilvl="5">
      <w:start w:val="1"/>
      <w:numFmt w:val="bullet"/>
      <w:lvlText w:val="•"/>
      <w:lvlJc w:val="left"/>
      <w:pPr>
        <w:tabs>
          <w:tab w:val="num" w:pos="-1"/>
        </w:tabs>
        <w:ind w:left="-1"/>
      </w:pPr>
      <w:rPr>
        <w:rFonts w:ascii="Arial" w:eastAsia="Arial" w:hAnsi="Arial" w:cs="Arial"/>
        <w:position w:val="0"/>
      </w:rPr>
    </w:lvl>
    <w:lvl w:ilvl="6">
      <w:start w:val="1"/>
      <w:numFmt w:val="bullet"/>
      <w:lvlText w:val="•"/>
      <w:lvlJc w:val="left"/>
      <w:pPr>
        <w:tabs>
          <w:tab w:val="num" w:pos="-1"/>
        </w:tabs>
        <w:ind w:left="-1"/>
      </w:pPr>
      <w:rPr>
        <w:rFonts w:ascii="Arial" w:eastAsia="Arial" w:hAnsi="Arial" w:cs="Arial"/>
        <w:position w:val="0"/>
      </w:rPr>
    </w:lvl>
    <w:lvl w:ilvl="7">
      <w:start w:val="1"/>
      <w:numFmt w:val="bullet"/>
      <w:lvlText w:val="•"/>
      <w:lvlJc w:val="left"/>
      <w:pPr>
        <w:tabs>
          <w:tab w:val="num" w:pos="-1"/>
        </w:tabs>
        <w:ind w:left="-1"/>
      </w:pPr>
      <w:rPr>
        <w:rFonts w:ascii="Arial" w:eastAsia="Arial" w:hAnsi="Arial" w:cs="Arial"/>
        <w:position w:val="0"/>
      </w:rPr>
    </w:lvl>
    <w:lvl w:ilvl="8">
      <w:start w:val="1"/>
      <w:numFmt w:val="bullet"/>
      <w:lvlText w:val="•"/>
      <w:lvlJc w:val="left"/>
      <w:pPr>
        <w:tabs>
          <w:tab w:val="num" w:pos="-1"/>
        </w:tabs>
        <w:ind w:left="-1"/>
      </w:pPr>
      <w:rPr>
        <w:rFonts w:ascii="Arial" w:eastAsia="Arial" w:hAnsi="Arial" w:cs="Arial"/>
        <w:position w:val="0"/>
      </w:rPr>
    </w:lvl>
  </w:abstractNum>
  <w:abstractNum w:abstractNumId="7">
    <w:nsid w:val="532E5DE9"/>
    <w:multiLevelType w:val="hybridMultilevel"/>
    <w:tmpl w:val="DF8811EA"/>
    <w:lvl w:ilvl="0" w:tplc="C616EF2C">
      <w:start w:val="1"/>
      <w:numFmt w:val="bullet"/>
      <w:lvlText w:val=""/>
      <w:lvlJc w:val="left"/>
      <w:pPr>
        <w:ind w:left="720" w:hanging="360"/>
      </w:pPr>
      <w:rPr>
        <w:rFonts w:ascii="Symbol" w:hAnsi="Symbol" w:hint="default"/>
        <w:w w:val="1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6A75DBA"/>
    <w:multiLevelType w:val="hybridMultilevel"/>
    <w:tmpl w:val="CEAADAE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nsid w:val="6A813056"/>
    <w:multiLevelType w:val="hybridMultilevel"/>
    <w:tmpl w:val="2DA8CFFE"/>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141A10"/>
    <w:multiLevelType w:val="hybridMultilevel"/>
    <w:tmpl w:val="145C86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E36F17"/>
    <w:multiLevelType w:val="hybridMultilevel"/>
    <w:tmpl w:val="3408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E4B91"/>
    <w:multiLevelType w:val="hybridMultilevel"/>
    <w:tmpl w:val="8CC6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4"/>
  </w:num>
  <w:num w:numId="5">
    <w:abstractNumId w:val="12"/>
  </w:num>
  <w:num w:numId="6">
    <w:abstractNumId w:val="10"/>
  </w:num>
  <w:num w:numId="7">
    <w:abstractNumId w:val="5"/>
  </w:num>
  <w:num w:numId="8">
    <w:abstractNumId w:val="0"/>
  </w:num>
  <w:num w:numId="9">
    <w:abstractNumId w:val="2"/>
  </w:num>
  <w:num w:numId="10">
    <w:abstractNumId w:val="11"/>
  </w:num>
  <w:num w:numId="11">
    <w:abstractNumId w:val="3"/>
  </w:num>
  <w:num w:numId="12">
    <w:abstractNumId w:val="9"/>
  </w:num>
  <w:num w:numId="13">
    <w:abstractNumId w:val="12"/>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E0NrE0MbAwsTSzMDFX0lEKTi0uzszPAykwMaoFAM9JcZUtAAAA"/>
  </w:docVars>
  <w:rsids>
    <w:rsidRoot w:val="00EF1A3A"/>
    <w:rsid w:val="00000C66"/>
    <w:rsid w:val="0002119A"/>
    <w:rsid w:val="00027F27"/>
    <w:rsid w:val="00040B46"/>
    <w:rsid w:val="00044DF9"/>
    <w:rsid w:val="00045720"/>
    <w:rsid w:val="000539E6"/>
    <w:rsid w:val="00053EB3"/>
    <w:rsid w:val="0005741F"/>
    <w:rsid w:val="000629C1"/>
    <w:rsid w:val="000673F2"/>
    <w:rsid w:val="000754E6"/>
    <w:rsid w:val="0007761B"/>
    <w:rsid w:val="00081A91"/>
    <w:rsid w:val="00082D08"/>
    <w:rsid w:val="000856CA"/>
    <w:rsid w:val="000879D4"/>
    <w:rsid w:val="00092543"/>
    <w:rsid w:val="00094DB7"/>
    <w:rsid w:val="000A0B1F"/>
    <w:rsid w:val="000A19CE"/>
    <w:rsid w:val="000B7354"/>
    <w:rsid w:val="000C5281"/>
    <w:rsid w:val="000D1720"/>
    <w:rsid w:val="000D6748"/>
    <w:rsid w:val="00100028"/>
    <w:rsid w:val="001017CD"/>
    <w:rsid w:val="00102CC3"/>
    <w:rsid w:val="00110FC1"/>
    <w:rsid w:val="00113B2C"/>
    <w:rsid w:val="00114445"/>
    <w:rsid w:val="00127476"/>
    <w:rsid w:val="00140E3F"/>
    <w:rsid w:val="00147B66"/>
    <w:rsid w:val="00147F65"/>
    <w:rsid w:val="001559E3"/>
    <w:rsid w:val="00163637"/>
    <w:rsid w:val="001637F2"/>
    <w:rsid w:val="00163896"/>
    <w:rsid w:val="00171FA2"/>
    <w:rsid w:val="001758A5"/>
    <w:rsid w:val="001803E2"/>
    <w:rsid w:val="00180E20"/>
    <w:rsid w:val="00182B59"/>
    <w:rsid w:val="001915CF"/>
    <w:rsid w:val="00191F99"/>
    <w:rsid w:val="00192E7B"/>
    <w:rsid w:val="001944AE"/>
    <w:rsid w:val="001A1CF5"/>
    <w:rsid w:val="001A4909"/>
    <w:rsid w:val="001A4E7E"/>
    <w:rsid w:val="001A7991"/>
    <w:rsid w:val="001B1A10"/>
    <w:rsid w:val="001B3C66"/>
    <w:rsid w:val="001B62E7"/>
    <w:rsid w:val="001B772F"/>
    <w:rsid w:val="001C63A9"/>
    <w:rsid w:val="001D0F5E"/>
    <w:rsid w:val="001D2EA3"/>
    <w:rsid w:val="001E3064"/>
    <w:rsid w:val="001E6354"/>
    <w:rsid w:val="00200FC4"/>
    <w:rsid w:val="0020461B"/>
    <w:rsid w:val="00205C35"/>
    <w:rsid w:val="0021706E"/>
    <w:rsid w:val="002245E7"/>
    <w:rsid w:val="00235CC4"/>
    <w:rsid w:val="00236AC6"/>
    <w:rsid w:val="00237436"/>
    <w:rsid w:val="002449DA"/>
    <w:rsid w:val="00245BAC"/>
    <w:rsid w:val="00246A87"/>
    <w:rsid w:val="00250FE1"/>
    <w:rsid w:val="002512C6"/>
    <w:rsid w:val="00252E79"/>
    <w:rsid w:val="00257658"/>
    <w:rsid w:val="0026202D"/>
    <w:rsid w:val="00272AF9"/>
    <w:rsid w:val="00274C12"/>
    <w:rsid w:val="00283B45"/>
    <w:rsid w:val="00284928"/>
    <w:rsid w:val="0028563D"/>
    <w:rsid w:val="00285E89"/>
    <w:rsid w:val="00286EBC"/>
    <w:rsid w:val="00296E33"/>
    <w:rsid w:val="002A1113"/>
    <w:rsid w:val="002A250A"/>
    <w:rsid w:val="002B08A9"/>
    <w:rsid w:val="002B0E94"/>
    <w:rsid w:val="002C3B99"/>
    <w:rsid w:val="002C44C7"/>
    <w:rsid w:val="002C615E"/>
    <w:rsid w:val="002D7F1A"/>
    <w:rsid w:val="002D7FAE"/>
    <w:rsid w:val="002E50ED"/>
    <w:rsid w:val="002F1C11"/>
    <w:rsid w:val="002F5A04"/>
    <w:rsid w:val="002F6FFB"/>
    <w:rsid w:val="00306277"/>
    <w:rsid w:val="003149F4"/>
    <w:rsid w:val="00322470"/>
    <w:rsid w:val="00332841"/>
    <w:rsid w:val="00333D06"/>
    <w:rsid w:val="00337229"/>
    <w:rsid w:val="003439D2"/>
    <w:rsid w:val="00370062"/>
    <w:rsid w:val="00373ACB"/>
    <w:rsid w:val="00381970"/>
    <w:rsid w:val="00382E70"/>
    <w:rsid w:val="00384C2E"/>
    <w:rsid w:val="003855D7"/>
    <w:rsid w:val="0039423E"/>
    <w:rsid w:val="003959B0"/>
    <w:rsid w:val="003A01ED"/>
    <w:rsid w:val="003A3A19"/>
    <w:rsid w:val="003A58C9"/>
    <w:rsid w:val="003B6C35"/>
    <w:rsid w:val="003C0923"/>
    <w:rsid w:val="003D3D3D"/>
    <w:rsid w:val="003E12E3"/>
    <w:rsid w:val="003E344A"/>
    <w:rsid w:val="003E3D39"/>
    <w:rsid w:val="003E62B2"/>
    <w:rsid w:val="003F161B"/>
    <w:rsid w:val="003F480E"/>
    <w:rsid w:val="003F4C30"/>
    <w:rsid w:val="004011B3"/>
    <w:rsid w:val="004026A2"/>
    <w:rsid w:val="00402BBE"/>
    <w:rsid w:val="00412A68"/>
    <w:rsid w:val="00412E4D"/>
    <w:rsid w:val="00412F79"/>
    <w:rsid w:val="00414030"/>
    <w:rsid w:val="00415E33"/>
    <w:rsid w:val="0041712F"/>
    <w:rsid w:val="004248B0"/>
    <w:rsid w:val="00425E39"/>
    <w:rsid w:val="00434A23"/>
    <w:rsid w:val="004439AD"/>
    <w:rsid w:val="00444249"/>
    <w:rsid w:val="00452056"/>
    <w:rsid w:val="00453DB8"/>
    <w:rsid w:val="0045616C"/>
    <w:rsid w:val="0046221F"/>
    <w:rsid w:val="00464499"/>
    <w:rsid w:val="00465344"/>
    <w:rsid w:val="00474165"/>
    <w:rsid w:val="00476D9A"/>
    <w:rsid w:val="00481CAB"/>
    <w:rsid w:val="00483967"/>
    <w:rsid w:val="004850C4"/>
    <w:rsid w:val="00493AF0"/>
    <w:rsid w:val="004A4656"/>
    <w:rsid w:val="004B726C"/>
    <w:rsid w:val="004B7E7D"/>
    <w:rsid w:val="004C0672"/>
    <w:rsid w:val="004C20F7"/>
    <w:rsid w:val="004C6BA8"/>
    <w:rsid w:val="004E18A6"/>
    <w:rsid w:val="004E7081"/>
    <w:rsid w:val="004F2991"/>
    <w:rsid w:val="00512CFD"/>
    <w:rsid w:val="0052371D"/>
    <w:rsid w:val="00523D95"/>
    <w:rsid w:val="005273BA"/>
    <w:rsid w:val="00533F84"/>
    <w:rsid w:val="005340BD"/>
    <w:rsid w:val="0053567D"/>
    <w:rsid w:val="005408F6"/>
    <w:rsid w:val="005429D0"/>
    <w:rsid w:val="005450B3"/>
    <w:rsid w:val="00545A8F"/>
    <w:rsid w:val="00560897"/>
    <w:rsid w:val="005701E3"/>
    <w:rsid w:val="0058329B"/>
    <w:rsid w:val="005833CA"/>
    <w:rsid w:val="00584BDD"/>
    <w:rsid w:val="005900FA"/>
    <w:rsid w:val="00593B82"/>
    <w:rsid w:val="00594FEB"/>
    <w:rsid w:val="005A0BA0"/>
    <w:rsid w:val="005B2A14"/>
    <w:rsid w:val="005B46F5"/>
    <w:rsid w:val="005C261C"/>
    <w:rsid w:val="005C5495"/>
    <w:rsid w:val="005C6FE9"/>
    <w:rsid w:val="005D3AE1"/>
    <w:rsid w:val="005E3C30"/>
    <w:rsid w:val="005E457C"/>
    <w:rsid w:val="005F31B6"/>
    <w:rsid w:val="00601E18"/>
    <w:rsid w:val="006027B2"/>
    <w:rsid w:val="00613677"/>
    <w:rsid w:val="00620244"/>
    <w:rsid w:val="00630D15"/>
    <w:rsid w:val="00630D95"/>
    <w:rsid w:val="00633246"/>
    <w:rsid w:val="006345C7"/>
    <w:rsid w:val="006348D7"/>
    <w:rsid w:val="00635850"/>
    <w:rsid w:val="006404FF"/>
    <w:rsid w:val="00643E44"/>
    <w:rsid w:val="00646FDC"/>
    <w:rsid w:val="00647975"/>
    <w:rsid w:val="00651612"/>
    <w:rsid w:val="00651A9D"/>
    <w:rsid w:val="006528ED"/>
    <w:rsid w:val="006537D2"/>
    <w:rsid w:val="00654A49"/>
    <w:rsid w:val="00654AD6"/>
    <w:rsid w:val="00665EC1"/>
    <w:rsid w:val="00666E63"/>
    <w:rsid w:val="00667ABD"/>
    <w:rsid w:val="00674D1C"/>
    <w:rsid w:val="0067508B"/>
    <w:rsid w:val="0068165D"/>
    <w:rsid w:val="0069348C"/>
    <w:rsid w:val="00696C1C"/>
    <w:rsid w:val="006B7089"/>
    <w:rsid w:val="006B7E99"/>
    <w:rsid w:val="006C0A33"/>
    <w:rsid w:val="006C171B"/>
    <w:rsid w:val="006C2256"/>
    <w:rsid w:val="006D0CB0"/>
    <w:rsid w:val="006E13DA"/>
    <w:rsid w:val="006F205F"/>
    <w:rsid w:val="006F3B01"/>
    <w:rsid w:val="006F558C"/>
    <w:rsid w:val="006F72CC"/>
    <w:rsid w:val="00700067"/>
    <w:rsid w:val="007033C8"/>
    <w:rsid w:val="00706101"/>
    <w:rsid w:val="0070695B"/>
    <w:rsid w:val="00707129"/>
    <w:rsid w:val="007218E3"/>
    <w:rsid w:val="00726436"/>
    <w:rsid w:val="007447DD"/>
    <w:rsid w:val="007453C6"/>
    <w:rsid w:val="0076160F"/>
    <w:rsid w:val="007620C7"/>
    <w:rsid w:val="007623B5"/>
    <w:rsid w:val="00765952"/>
    <w:rsid w:val="00775844"/>
    <w:rsid w:val="007776EA"/>
    <w:rsid w:val="00780C76"/>
    <w:rsid w:val="00782980"/>
    <w:rsid w:val="0078382A"/>
    <w:rsid w:val="00787CCE"/>
    <w:rsid w:val="007909C1"/>
    <w:rsid w:val="0079524E"/>
    <w:rsid w:val="007A1225"/>
    <w:rsid w:val="007A2C9E"/>
    <w:rsid w:val="007A68A5"/>
    <w:rsid w:val="007A7E4B"/>
    <w:rsid w:val="007B5D57"/>
    <w:rsid w:val="007B6849"/>
    <w:rsid w:val="007C1C0E"/>
    <w:rsid w:val="007C25C3"/>
    <w:rsid w:val="007C4CAA"/>
    <w:rsid w:val="007D4CF5"/>
    <w:rsid w:val="007E2469"/>
    <w:rsid w:val="007E4906"/>
    <w:rsid w:val="007E57D8"/>
    <w:rsid w:val="007E6131"/>
    <w:rsid w:val="007F72DA"/>
    <w:rsid w:val="00800AC9"/>
    <w:rsid w:val="008038B5"/>
    <w:rsid w:val="008110A0"/>
    <w:rsid w:val="00830718"/>
    <w:rsid w:val="008349AB"/>
    <w:rsid w:val="008356B5"/>
    <w:rsid w:val="0083703C"/>
    <w:rsid w:val="00843F8E"/>
    <w:rsid w:val="00851CD1"/>
    <w:rsid w:val="0086295C"/>
    <w:rsid w:val="0086588D"/>
    <w:rsid w:val="00872B80"/>
    <w:rsid w:val="008736D5"/>
    <w:rsid w:val="00874C6C"/>
    <w:rsid w:val="008756C0"/>
    <w:rsid w:val="00876C78"/>
    <w:rsid w:val="0088081C"/>
    <w:rsid w:val="00883479"/>
    <w:rsid w:val="008A171F"/>
    <w:rsid w:val="008A2F81"/>
    <w:rsid w:val="008A4F26"/>
    <w:rsid w:val="008A7956"/>
    <w:rsid w:val="008D3BD7"/>
    <w:rsid w:val="008E3CAD"/>
    <w:rsid w:val="008E3E0A"/>
    <w:rsid w:val="008F2E89"/>
    <w:rsid w:val="008F78BD"/>
    <w:rsid w:val="0090039C"/>
    <w:rsid w:val="00904B61"/>
    <w:rsid w:val="009203ED"/>
    <w:rsid w:val="00921D9A"/>
    <w:rsid w:val="00925001"/>
    <w:rsid w:val="00926270"/>
    <w:rsid w:val="009448AA"/>
    <w:rsid w:val="009458D2"/>
    <w:rsid w:val="00957122"/>
    <w:rsid w:val="00960A94"/>
    <w:rsid w:val="009627BD"/>
    <w:rsid w:val="009630AE"/>
    <w:rsid w:val="00963F00"/>
    <w:rsid w:val="00965346"/>
    <w:rsid w:val="00965D00"/>
    <w:rsid w:val="009722A7"/>
    <w:rsid w:val="009749D3"/>
    <w:rsid w:val="00975787"/>
    <w:rsid w:val="0098665C"/>
    <w:rsid w:val="009905B1"/>
    <w:rsid w:val="009906A6"/>
    <w:rsid w:val="009909EC"/>
    <w:rsid w:val="0099261E"/>
    <w:rsid w:val="0099335D"/>
    <w:rsid w:val="00994058"/>
    <w:rsid w:val="009A3A1F"/>
    <w:rsid w:val="009A48AE"/>
    <w:rsid w:val="009A7C6C"/>
    <w:rsid w:val="009A7F75"/>
    <w:rsid w:val="009B3906"/>
    <w:rsid w:val="009B56C8"/>
    <w:rsid w:val="009C1B11"/>
    <w:rsid w:val="009C3BF1"/>
    <w:rsid w:val="009C44BA"/>
    <w:rsid w:val="009C51BA"/>
    <w:rsid w:val="009D2720"/>
    <w:rsid w:val="00A02B00"/>
    <w:rsid w:val="00A03399"/>
    <w:rsid w:val="00A07164"/>
    <w:rsid w:val="00A10557"/>
    <w:rsid w:val="00A1075C"/>
    <w:rsid w:val="00A12D24"/>
    <w:rsid w:val="00A13FCD"/>
    <w:rsid w:val="00A1708B"/>
    <w:rsid w:val="00A24501"/>
    <w:rsid w:val="00A27A1A"/>
    <w:rsid w:val="00A323F2"/>
    <w:rsid w:val="00A32CEC"/>
    <w:rsid w:val="00A32D49"/>
    <w:rsid w:val="00A4349E"/>
    <w:rsid w:val="00A52434"/>
    <w:rsid w:val="00A5600A"/>
    <w:rsid w:val="00A56BC0"/>
    <w:rsid w:val="00A6126E"/>
    <w:rsid w:val="00A659DF"/>
    <w:rsid w:val="00A6606A"/>
    <w:rsid w:val="00A66525"/>
    <w:rsid w:val="00A66F35"/>
    <w:rsid w:val="00A74A4C"/>
    <w:rsid w:val="00A833FC"/>
    <w:rsid w:val="00A83E1D"/>
    <w:rsid w:val="00A84E55"/>
    <w:rsid w:val="00A90478"/>
    <w:rsid w:val="00A96F61"/>
    <w:rsid w:val="00AA6986"/>
    <w:rsid w:val="00AA7B24"/>
    <w:rsid w:val="00AB3935"/>
    <w:rsid w:val="00AB4F26"/>
    <w:rsid w:val="00AB63A2"/>
    <w:rsid w:val="00AC236C"/>
    <w:rsid w:val="00AC49EE"/>
    <w:rsid w:val="00AD0FBF"/>
    <w:rsid w:val="00AD3780"/>
    <w:rsid w:val="00AE032B"/>
    <w:rsid w:val="00AE39DC"/>
    <w:rsid w:val="00AF3858"/>
    <w:rsid w:val="00AF530A"/>
    <w:rsid w:val="00AF6607"/>
    <w:rsid w:val="00B11A6E"/>
    <w:rsid w:val="00B1298E"/>
    <w:rsid w:val="00B21C2D"/>
    <w:rsid w:val="00B2306F"/>
    <w:rsid w:val="00B37581"/>
    <w:rsid w:val="00B3776F"/>
    <w:rsid w:val="00B4229F"/>
    <w:rsid w:val="00B46882"/>
    <w:rsid w:val="00B547E9"/>
    <w:rsid w:val="00B62629"/>
    <w:rsid w:val="00B705C5"/>
    <w:rsid w:val="00B8027F"/>
    <w:rsid w:val="00B90518"/>
    <w:rsid w:val="00B91D54"/>
    <w:rsid w:val="00B9371C"/>
    <w:rsid w:val="00B93A2C"/>
    <w:rsid w:val="00B97B97"/>
    <w:rsid w:val="00BA3A21"/>
    <w:rsid w:val="00BA3B3B"/>
    <w:rsid w:val="00BB0684"/>
    <w:rsid w:val="00BB0EAA"/>
    <w:rsid w:val="00BB30FB"/>
    <w:rsid w:val="00BB4092"/>
    <w:rsid w:val="00BC3987"/>
    <w:rsid w:val="00BC39FD"/>
    <w:rsid w:val="00BC4ADA"/>
    <w:rsid w:val="00BD2084"/>
    <w:rsid w:val="00BD4C3E"/>
    <w:rsid w:val="00BE389B"/>
    <w:rsid w:val="00BE446F"/>
    <w:rsid w:val="00BE4977"/>
    <w:rsid w:val="00BF0D91"/>
    <w:rsid w:val="00C0430B"/>
    <w:rsid w:val="00C06E5B"/>
    <w:rsid w:val="00C11682"/>
    <w:rsid w:val="00C12FD6"/>
    <w:rsid w:val="00C13B84"/>
    <w:rsid w:val="00C23878"/>
    <w:rsid w:val="00C25AA3"/>
    <w:rsid w:val="00C30F69"/>
    <w:rsid w:val="00C327FF"/>
    <w:rsid w:val="00C56069"/>
    <w:rsid w:val="00C5646F"/>
    <w:rsid w:val="00C64FD8"/>
    <w:rsid w:val="00C6760C"/>
    <w:rsid w:val="00C72282"/>
    <w:rsid w:val="00C7275C"/>
    <w:rsid w:val="00C74E9F"/>
    <w:rsid w:val="00C75363"/>
    <w:rsid w:val="00C75A05"/>
    <w:rsid w:val="00C75C34"/>
    <w:rsid w:val="00C91FB7"/>
    <w:rsid w:val="00C96457"/>
    <w:rsid w:val="00CA3F7A"/>
    <w:rsid w:val="00CA5339"/>
    <w:rsid w:val="00CB2EE7"/>
    <w:rsid w:val="00CD1260"/>
    <w:rsid w:val="00CD2C6C"/>
    <w:rsid w:val="00CE2BF4"/>
    <w:rsid w:val="00CE50AA"/>
    <w:rsid w:val="00CE58C6"/>
    <w:rsid w:val="00CE7591"/>
    <w:rsid w:val="00CF0089"/>
    <w:rsid w:val="00CF09EE"/>
    <w:rsid w:val="00CF3633"/>
    <w:rsid w:val="00CF3C64"/>
    <w:rsid w:val="00D02FDF"/>
    <w:rsid w:val="00D1030E"/>
    <w:rsid w:val="00D10D7A"/>
    <w:rsid w:val="00D15051"/>
    <w:rsid w:val="00D20E61"/>
    <w:rsid w:val="00D27885"/>
    <w:rsid w:val="00D30C81"/>
    <w:rsid w:val="00D41234"/>
    <w:rsid w:val="00D5019B"/>
    <w:rsid w:val="00D60504"/>
    <w:rsid w:val="00D638A0"/>
    <w:rsid w:val="00D65198"/>
    <w:rsid w:val="00D66140"/>
    <w:rsid w:val="00D72C75"/>
    <w:rsid w:val="00D77EC5"/>
    <w:rsid w:val="00D90586"/>
    <w:rsid w:val="00DA15BE"/>
    <w:rsid w:val="00DA7233"/>
    <w:rsid w:val="00DC0AF4"/>
    <w:rsid w:val="00DC2DED"/>
    <w:rsid w:val="00DC5911"/>
    <w:rsid w:val="00DC596C"/>
    <w:rsid w:val="00DC789E"/>
    <w:rsid w:val="00DD2F29"/>
    <w:rsid w:val="00DD490D"/>
    <w:rsid w:val="00DD4AC5"/>
    <w:rsid w:val="00DF1A55"/>
    <w:rsid w:val="00DF3A15"/>
    <w:rsid w:val="00DF6B9A"/>
    <w:rsid w:val="00E056D9"/>
    <w:rsid w:val="00E06E8C"/>
    <w:rsid w:val="00E21B1B"/>
    <w:rsid w:val="00E267F0"/>
    <w:rsid w:val="00E36270"/>
    <w:rsid w:val="00E46ECC"/>
    <w:rsid w:val="00E5065B"/>
    <w:rsid w:val="00E52658"/>
    <w:rsid w:val="00E5485B"/>
    <w:rsid w:val="00E575B8"/>
    <w:rsid w:val="00E63A2A"/>
    <w:rsid w:val="00E67DBD"/>
    <w:rsid w:val="00E83B4D"/>
    <w:rsid w:val="00E87F67"/>
    <w:rsid w:val="00E9089E"/>
    <w:rsid w:val="00E918D2"/>
    <w:rsid w:val="00E95201"/>
    <w:rsid w:val="00E95ABB"/>
    <w:rsid w:val="00E95B6D"/>
    <w:rsid w:val="00EA43F1"/>
    <w:rsid w:val="00EA51E5"/>
    <w:rsid w:val="00EB1401"/>
    <w:rsid w:val="00EB4B64"/>
    <w:rsid w:val="00EC5701"/>
    <w:rsid w:val="00ED03F8"/>
    <w:rsid w:val="00ED6E1E"/>
    <w:rsid w:val="00EF0F0B"/>
    <w:rsid w:val="00EF1A3A"/>
    <w:rsid w:val="00F05AC8"/>
    <w:rsid w:val="00F07E0D"/>
    <w:rsid w:val="00F1469F"/>
    <w:rsid w:val="00F14CC8"/>
    <w:rsid w:val="00F174E4"/>
    <w:rsid w:val="00F22767"/>
    <w:rsid w:val="00F32FBD"/>
    <w:rsid w:val="00F33B94"/>
    <w:rsid w:val="00F42F5E"/>
    <w:rsid w:val="00F44E3D"/>
    <w:rsid w:val="00F51C8C"/>
    <w:rsid w:val="00F6071B"/>
    <w:rsid w:val="00F72D4E"/>
    <w:rsid w:val="00F76CEF"/>
    <w:rsid w:val="00F773BC"/>
    <w:rsid w:val="00F8091F"/>
    <w:rsid w:val="00F856D5"/>
    <w:rsid w:val="00F90CEB"/>
    <w:rsid w:val="00F954F1"/>
    <w:rsid w:val="00F964FA"/>
    <w:rsid w:val="00FA1993"/>
    <w:rsid w:val="00FA6CC0"/>
    <w:rsid w:val="00FB0B52"/>
    <w:rsid w:val="00FB13C0"/>
    <w:rsid w:val="00FB2986"/>
    <w:rsid w:val="00FB2C79"/>
    <w:rsid w:val="00FB5526"/>
    <w:rsid w:val="00FC57CC"/>
    <w:rsid w:val="00FC7B89"/>
    <w:rsid w:val="00FD3FAC"/>
    <w:rsid w:val="00FD74ED"/>
    <w:rsid w:val="00FE5BD0"/>
    <w:rsid w:val="00FF185A"/>
    <w:rsid w:val="00FF27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CA2A6"/>
  <w15:docId w15:val="{31283ECF-91E9-446A-A067-FE70BFD2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Lucida Sans" w:eastAsia="Lucida Sans" w:hAnsi="Lucida Sans"/>
      <w:sz w:val="26"/>
      <w:szCs w:val="26"/>
    </w:rPr>
  </w:style>
  <w:style w:type="paragraph" w:styleId="Heading2">
    <w:name w:val="heading 2"/>
    <w:basedOn w:val="Normal"/>
    <w:next w:val="Normal"/>
    <w:link w:val="Heading2Char"/>
    <w:uiPriority w:val="9"/>
    <w:semiHidden/>
    <w:unhideWhenUsed/>
    <w:qFormat/>
    <w:rsid w:val="00DF6B9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ahoma" w:eastAsia="Tahoma" w:hAnsi="Tahom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25E39"/>
    <w:rPr>
      <w:color w:val="0000FF" w:themeColor="hyperlink"/>
      <w:u w:val="single"/>
    </w:rPr>
  </w:style>
  <w:style w:type="character" w:customStyle="1" w:styleId="Heading2Char">
    <w:name w:val="Heading 2 Char"/>
    <w:basedOn w:val="DefaultParagraphFont"/>
    <w:link w:val="Heading2"/>
    <w:uiPriority w:val="9"/>
    <w:semiHidden/>
    <w:rsid w:val="00DF6B9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81970"/>
    <w:pPr>
      <w:tabs>
        <w:tab w:val="center" w:pos="4680"/>
        <w:tab w:val="right" w:pos="9360"/>
      </w:tabs>
    </w:pPr>
  </w:style>
  <w:style w:type="character" w:customStyle="1" w:styleId="HeaderChar">
    <w:name w:val="Header Char"/>
    <w:basedOn w:val="DefaultParagraphFont"/>
    <w:link w:val="Header"/>
    <w:uiPriority w:val="99"/>
    <w:rsid w:val="00381970"/>
  </w:style>
  <w:style w:type="paragraph" w:styleId="Footer">
    <w:name w:val="footer"/>
    <w:basedOn w:val="Normal"/>
    <w:link w:val="FooterChar"/>
    <w:uiPriority w:val="99"/>
    <w:unhideWhenUsed/>
    <w:rsid w:val="00381970"/>
    <w:pPr>
      <w:tabs>
        <w:tab w:val="center" w:pos="4680"/>
        <w:tab w:val="right" w:pos="9360"/>
      </w:tabs>
    </w:pPr>
  </w:style>
  <w:style w:type="character" w:customStyle="1" w:styleId="FooterChar">
    <w:name w:val="Footer Char"/>
    <w:basedOn w:val="DefaultParagraphFont"/>
    <w:link w:val="Footer"/>
    <w:uiPriority w:val="99"/>
    <w:rsid w:val="00381970"/>
  </w:style>
  <w:style w:type="table" w:styleId="TableGrid">
    <w:name w:val="Table Grid"/>
    <w:basedOn w:val="TableNormal"/>
    <w:uiPriority w:val="59"/>
    <w:rsid w:val="00CF00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24501"/>
    <w:pPr>
      <w:widowControl/>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A24501"/>
    <w:rPr>
      <w:rFonts w:ascii="Lucida Sans" w:eastAsia="Lucida Sans" w:hAnsi="Lucida Sans"/>
      <w:sz w:val="26"/>
      <w:szCs w:val="26"/>
    </w:rPr>
  </w:style>
  <w:style w:type="character" w:styleId="Strong">
    <w:name w:val="Strong"/>
    <w:basedOn w:val="DefaultParagraphFont"/>
    <w:uiPriority w:val="22"/>
    <w:qFormat/>
    <w:rsid w:val="0088081C"/>
    <w:rPr>
      <w:b/>
      <w:bCs/>
    </w:rPr>
  </w:style>
  <w:style w:type="character" w:styleId="Emphasis">
    <w:name w:val="Emphasis"/>
    <w:basedOn w:val="DefaultParagraphFont"/>
    <w:uiPriority w:val="20"/>
    <w:qFormat/>
    <w:rsid w:val="0088081C"/>
    <w:rPr>
      <w:i/>
      <w:iCs/>
    </w:rPr>
  </w:style>
  <w:style w:type="paragraph" w:customStyle="1" w:styleId="Body">
    <w:name w:val="Body"/>
    <w:rsid w:val="00483967"/>
    <w:pPr>
      <w:pBdr>
        <w:top w:val="nil"/>
        <w:left w:val="nil"/>
        <w:bottom w:val="nil"/>
        <w:right w:val="nil"/>
        <w:between w:val="nil"/>
        <w:bar w:val="nil"/>
      </w:pBdr>
    </w:pPr>
    <w:rPr>
      <w:rFonts w:ascii="Calibri" w:eastAsia="Calibri" w:hAnsi="Calibri" w:cs="Calibri"/>
      <w:color w:val="000000"/>
      <w:u w:color="000000"/>
      <w:bdr w:val="nil"/>
      <w:lang w:val="en-CA" w:eastAsia="en-CA"/>
    </w:rPr>
  </w:style>
  <w:style w:type="numbering" w:customStyle="1" w:styleId="List10">
    <w:name w:val="List 10"/>
    <w:basedOn w:val="NoList"/>
    <w:rsid w:val="00D27885"/>
    <w:pPr>
      <w:numPr>
        <w:numId w:val="3"/>
      </w:numPr>
    </w:pPr>
  </w:style>
  <w:style w:type="character" w:customStyle="1" w:styleId="BodyTextChar">
    <w:name w:val="Body Text Char"/>
    <w:basedOn w:val="DefaultParagraphFont"/>
    <w:link w:val="BodyText"/>
    <w:uiPriority w:val="1"/>
    <w:rsid w:val="00ED6E1E"/>
    <w:rPr>
      <w:rFonts w:ascii="Tahoma" w:eastAsia="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772559">
      <w:bodyDiv w:val="1"/>
      <w:marLeft w:val="0"/>
      <w:marRight w:val="0"/>
      <w:marTop w:val="0"/>
      <w:marBottom w:val="0"/>
      <w:divBdr>
        <w:top w:val="none" w:sz="0" w:space="0" w:color="auto"/>
        <w:left w:val="none" w:sz="0" w:space="0" w:color="auto"/>
        <w:bottom w:val="none" w:sz="0" w:space="0" w:color="auto"/>
        <w:right w:val="none" w:sz="0" w:space="0" w:color="auto"/>
      </w:divBdr>
    </w:div>
    <w:div w:id="590358144">
      <w:bodyDiv w:val="1"/>
      <w:marLeft w:val="0"/>
      <w:marRight w:val="0"/>
      <w:marTop w:val="0"/>
      <w:marBottom w:val="0"/>
      <w:divBdr>
        <w:top w:val="none" w:sz="0" w:space="0" w:color="auto"/>
        <w:left w:val="none" w:sz="0" w:space="0" w:color="auto"/>
        <w:bottom w:val="none" w:sz="0" w:space="0" w:color="auto"/>
        <w:right w:val="none" w:sz="0" w:space="0" w:color="auto"/>
      </w:divBdr>
      <w:divsChild>
        <w:div w:id="1747608057">
          <w:marLeft w:val="0"/>
          <w:marRight w:val="0"/>
          <w:marTop w:val="0"/>
          <w:marBottom w:val="0"/>
          <w:divBdr>
            <w:top w:val="none" w:sz="0" w:space="0" w:color="auto"/>
            <w:left w:val="none" w:sz="0" w:space="0" w:color="auto"/>
            <w:bottom w:val="none" w:sz="0" w:space="0" w:color="auto"/>
            <w:right w:val="none" w:sz="0" w:space="0" w:color="auto"/>
          </w:divBdr>
          <w:divsChild>
            <w:div w:id="1115488328">
              <w:marLeft w:val="0"/>
              <w:marRight w:val="0"/>
              <w:marTop w:val="0"/>
              <w:marBottom w:val="0"/>
              <w:divBdr>
                <w:top w:val="none" w:sz="0" w:space="0" w:color="auto"/>
                <w:left w:val="none" w:sz="0" w:space="0" w:color="auto"/>
                <w:bottom w:val="none" w:sz="0" w:space="0" w:color="auto"/>
                <w:right w:val="none" w:sz="0" w:space="0" w:color="auto"/>
              </w:divBdr>
            </w:div>
            <w:div w:id="1243567363">
              <w:marLeft w:val="0"/>
              <w:marRight w:val="0"/>
              <w:marTop w:val="0"/>
              <w:marBottom w:val="0"/>
              <w:divBdr>
                <w:top w:val="none" w:sz="0" w:space="0" w:color="auto"/>
                <w:left w:val="none" w:sz="0" w:space="0" w:color="auto"/>
                <w:bottom w:val="none" w:sz="0" w:space="0" w:color="auto"/>
                <w:right w:val="none" w:sz="0" w:space="0" w:color="auto"/>
              </w:divBdr>
            </w:div>
            <w:div w:id="124740978">
              <w:marLeft w:val="0"/>
              <w:marRight w:val="0"/>
              <w:marTop w:val="0"/>
              <w:marBottom w:val="0"/>
              <w:divBdr>
                <w:top w:val="none" w:sz="0" w:space="0" w:color="auto"/>
                <w:left w:val="none" w:sz="0" w:space="0" w:color="auto"/>
                <w:bottom w:val="none" w:sz="0" w:space="0" w:color="auto"/>
                <w:right w:val="none" w:sz="0" w:space="0" w:color="auto"/>
              </w:divBdr>
            </w:div>
            <w:div w:id="1853958843">
              <w:marLeft w:val="0"/>
              <w:marRight w:val="0"/>
              <w:marTop w:val="0"/>
              <w:marBottom w:val="0"/>
              <w:divBdr>
                <w:top w:val="none" w:sz="0" w:space="0" w:color="auto"/>
                <w:left w:val="none" w:sz="0" w:space="0" w:color="auto"/>
                <w:bottom w:val="none" w:sz="0" w:space="0" w:color="auto"/>
                <w:right w:val="none" w:sz="0" w:space="0" w:color="auto"/>
              </w:divBdr>
            </w:div>
            <w:div w:id="1592663499">
              <w:marLeft w:val="0"/>
              <w:marRight w:val="0"/>
              <w:marTop w:val="0"/>
              <w:marBottom w:val="0"/>
              <w:divBdr>
                <w:top w:val="none" w:sz="0" w:space="0" w:color="auto"/>
                <w:left w:val="none" w:sz="0" w:space="0" w:color="auto"/>
                <w:bottom w:val="none" w:sz="0" w:space="0" w:color="auto"/>
                <w:right w:val="none" w:sz="0" w:space="0" w:color="auto"/>
              </w:divBdr>
            </w:div>
            <w:div w:id="2048067404">
              <w:marLeft w:val="0"/>
              <w:marRight w:val="0"/>
              <w:marTop w:val="0"/>
              <w:marBottom w:val="0"/>
              <w:divBdr>
                <w:top w:val="none" w:sz="0" w:space="0" w:color="auto"/>
                <w:left w:val="none" w:sz="0" w:space="0" w:color="auto"/>
                <w:bottom w:val="none" w:sz="0" w:space="0" w:color="auto"/>
                <w:right w:val="none" w:sz="0" w:space="0" w:color="auto"/>
              </w:divBdr>
            </w:div>
            <w:div w:id="1783724040">
              <w:marLeft w:val="0"/>
              <w:marRight w:val="0"/>
              <w:marTop w:val="0"/>
              <w:marBottom w:val="0"/>
              <w:divBdr>
                <w:top w:val="none" w:sz="0" w:space="0" w:color="auto"/>
                <w:left w:val="none" w:sz="0" w:space="0" w:color="auto"/>
                <w:bottom w:val="none" w:sz="0" w:space="0" w:color="auto"/>
                <w:right w:val="none" w:sz="0" w:space="0" w:color="auto"/>
              </w:divBdr>
            </w:div>
            <w:div w:id="2032143461">
              <w:marLeft w:val="0"/>
              <w:marRight w:val="0"/>
              <w:marTop w:val="0"/>
              <w:marBottom w:val="0"/>
              <w:divBdr>
                <w:top w:val="none" w:sz="0" w:space="0" w:color="auto"/>
                <w:left w:val="none" w:sz="0" w:space="0" w:color="auto"/>
                <w:bottom w:val="none" w:sz="0" w:space="0" w:color="auto"/>
                <w:right w:val="none" w:sz="0" w:space="0" w:color="auto"/>
              </w:divBdr>
            </w:div>
            <w:div w:id="246695697">
              <w:marLeft w:val="0"/>
              <w:marRight w:val="0"/>
              <w:marTop w:val="0"/>
              <w:marBottom w:val="0"/>
              <w:divBdr>
                <w:top w:val="none" w:sz="0" w:space="0" w:color="auto"/>
                <w:left w:val="none" w:sz="0" w:space="0" w:color="auto"/>
                <w:bottom w:val="none" w:sz="0" w:space="0" w:color="auto"/>
                <w:right w:val="none" w:sz="0" w:space="0" w:color="auto"/>
              </w:divBdr>
            </w:div>
          </w:divsChild>
        </w:div>
        <w:div w:id="1474324241">
          <w:marLeft w:val="0"/>
          <w:marRight w:val="0"/>
          <w:marTop w:val="0"/>
          <w:marBottom w:val="0"/>
          <w:divBdr>
            <w:top w:val="none" w:sz="0" w:space="0" w:color="auto"/>
            <w:left w:val="none" w:sz="0" w:space="0" w:color="auto"/>
            <w:bottom w:val="none" w:sz="0" w:space="0" w:color="auto"/>
            <w:right w:val="none" w:sz="0" w:space="0" w:color="auto"/>
          </w:divBdr>
          <w:divsChild>
            <w:div w:id="64894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226">
      <w:bodyDiv w:val="1"/>
      <w:marLeft w:val="0"/>
      <w:marRight w:val="0"/>
      <w:marTop w:val="0"/>
      <w:marBottom w:val="0"/>
      <w:divBdr>
        <w:top w:val="none" w:sz="0" w:space="0" w:color="auto"/>
        <w:left w:val="none" w:sz="0" w:space="0" w:color="auto"/>
        <w:bottom w:val="none" w:sz="0" w:space="0" w:color="auto"/>
        <w:right w:val="none" w:sz="0" w:space="0" w:color="auto"/>
      </w:divBdr>
    </w:div>
    <w:div w:id="1298490287">
      <w:bodyDiv w:val="1"/>
      <w:marLeft w:val="0"/>
      <w:marRight w:val="0"/>
      <w:marTop w:val="0"/>
      <w:marBottom w:val="0"/>
      <w:divBdr>
        <w:top w:val="none" w:sz="0" w:space="0" w:color="auto"/>
        <w:left w:val="none" w:sz="0" w:space="0" w:color="auto"/>
        <w:bottom w:val="none" w:sz="0" w:space="0" w:color="auto"/>
        <w:right w:val="none" w:sz="0" w:space="0" w:color="auto"/>
      </w:divBdr>
    </w:div>
    <w:div w:id="1641227082">
      <w:bodyDiv w:val="1"/>
      <w:marLeft w:val="0"/>
      <w:marRight w:val="0"/>
      <w:marTop w:val="0"/>
      <w:marBottom w:val="0"/>
      <w:divBdr>
        <w:top w:val="none" w:sz="0" w:space="0" w:color="auto"/>
        <w:left w:val="none" w:sz="0" w:space="0" w:color="auto"/>
        <w:bottom w:val="none" w:sz="0" w:space="0" w:color="auto"/>
        <w:right w:val="none" w:sz="0" w:space="0" w:color="auto"/>
      </w:divBdr>
    </w:div>
    <w:div w:id="203673432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D70C-83CA-CB40-96DE-0103478B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5103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Hilton Worldwide</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hossam sherif</dc:creator>
  <cp:lastModifiedBy>Microsoft Office User</cp:lastModifiedBy>
  <cp:revision>2</cp:revision>
  <cp:lastPrinted>2018-11-27T17:19:00Z</cp:lastPrinted>
  <dcterms:created xsi:type="dcterms:W3CDTF">2018-11-27T17:46:00Z</dcterms:created>
  <dcterms:modified xsi:type="dcterms:W3CDTF">2018-11-27T17:46:00Z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Creator">
    <vt:lpwstr>Adobe InDesign CC 2015 (Macintosh)</vt:lpwstr>
  </property>
  <property fmtid="{D5CDD505-2E9C-101B-9397-08002B2CF9AE}" pid="4" name="LastSaved">
    <vt:filetime>2016-08-05T00:00:00Z</vt:filetime>
  </property>
</Properties>
</file>