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B897" w14:textId="7B38606E" w:rsidR="000C2272" w:rsidRDefault="00024AC7">
      <w:r w:rsidRPr="00024AC7">
        <w:t xml:space="preserve">Sessional - Faculty - RFAC 1510, RFAC </w:t>
      </w:r>
      <w:r w:rsidRPr="00024AC7">
        <w:t>1520, RFAC</w:t>
      </w:r>
      <w:r w:rsidRPr="00024AC7">
        <w:t xml:space="preserve"> 1530, RFAC 1540, RFAC 1550, RFAC 1560, RFAC 1570, RFAC 1580, RFAC 1590, RRAC 1000, RFAC 2000, RFAC 3000, RFAC 4000 RFAC 1900 - (02050.11058)</w:t>
      </w:r>
    </w:p>
    <w:p w14:paraId="4C8485A3" w14:textId="77777777" w:rsidR="00024AC7" w:rsidRPr="00024AC7" w:rsidRDefault="00024AC7" w:rsidP="00024AC7">
      <w:pPr>
        <w:rPr>
          <w:b/>
          <w:bCs/>
        </w:rPr>
      </w:pPr>
      <w:r w:rsidRPr="00024AC7">
        <w:rPr>
          <w:b/>
          <w:bCs/>
        </w:rPr>
        <w:t>DUTIES</w:t>
      </w:r>
    </w:p>
    <w:p w14:paraId="1307943C" w14:textId="77777777" w:rsidR="00024AC7" w:rsidRPr="00024AC7" w:rsidRDefault="00024AC7" w:rsidP="00024AC7">
      <w:r w:rsidRPr="00024AC7">
        <w:t xml:space="preserve">Instruct all theoretical and practical aspects of the Refrigeration &amp; Air Conditioning Foundation, apprenticeship and sampler Program in order to meet the learning outcomes per the </w:t>
      </w:r>
      <w:proofErr w:type="spellStart"/>
      <w:r w:rsidRPr="00024AC7">
        <w:t>SkilledTradesBC</w:t>
      </w:r>
      <w:proofErr w:type="spellEnd"/>
      <w:r w:rsidRPr="00024AC7">
        <w:t xml:space="preserve"> Program Outline.</w:t>
      </w:r>
    </w:p>
    <w:p w14:paraId="24CE895B" w14:textId="77777777" w:rsidR="00024AC7" w:rsidRPr="00024AC7" w:rsidRDefault="00024AC7" w:rsidP="00024AC7">
      <w:pPr>
        <w:rPr>
          <w:b/>
          <w:bCs/>
        </w:rPr>
      </w:pPr>
      <w:r w:rsidRPr="00024AC7">
        <w:rPr>
          <w:b/>
          <w:bCs/>
        </w:rPr>
        <w:t>QUALIFICATIONS</w:t>
      </w:r>
    </w:p>
    <w:p w14:paraId="22782D72" w14:textId="52ADD081" w:rsidR="00024AC7" w:rsidRPr="00024AC7" w:rsidRDefault="00024AC7" w:rsidP="00024AC7">
      <w:pPr>
        <w:numPr>
          <w:ilvl w:val="0"/>
          <w:numId w:val="1"/>
        </w:numPr>
      </w:pPr>
      <w:r w:rsidRPr="00024AC7">
        <w:t>Refrigeration &amp; Air Conditioning Mechanic Inter-</w:t>
      </w:r>
      <w:r w:rsidRPr="00024AC7">
        <w:t>Provincial</w:t>
      </w:r>
      <w:r w:rsidRPr="00024AC7">
        <w:t xml:space="preserve"> Red Seal Certificate of Qualification</w:t>
      </w:r>
    </w:p>
    <w:p w14:paraId="77742988" w14:textId="77777777" w:rsidR="00024AC7" w:rsidRPr="00024AC7" w:rsidRDefault="00024AC7" w:rsidP="00024AC7">
      <w:pPr>
        <w:numPr>
          <w:ilvl w:val="0"/>
          <w:numId w:val="1"/>
        </w:numPr>
      </w:pPr>
      <w:r w:rsidRPr="00024AC7">
        <w:t>Served in a recognized 4-year apprenticeship</w:t>
      </w:r>
    </w:p>
    <w:p w14:paraId="3E6A2C4F" w14:textId="77777777" w:rsidR="00024AC7" w:rsidRPr="00024AC7" w:rsidRDefault="00024AC7" w:rsidP="00024AC7">
      <w:pPr>
        <w:numPr>
          <w:ilvl w:val="0"/>
          <w:numId w:val="1"/>
        </w:numPr>
      </w:pPr>
      <w:r w:rsidRPr="00024AC7">
        <w:t>Minimum 5 years' relevant post-certification experience</w:t>
      </w:r>
    </w:p>
    <w:p w14:paraId="0A32ADBE" w14:textId="77777777" w:rsidR="00024AC7" w:rsidRPr="00024AC7" w:rsidRDefault="00024AC7" w:rsidP="00024AC7">
      <w:pPr>
        <w:numPr>
          <w:ilvl w:val="0"/>
          <w:numId w:val="1"/>
        </w:numPr>
      </w:pPr>
      <w:r w:rsidRPr="00024AC7">
        <w:t>Gas B certification</w:t>
      </w:r>
    </w:p>
    <w:p w14:paraId="125C857B" w14:textId="15A14C30" w:rsidR="00024AC7" w:rsidRPr="00024AC7" w:rsidRDefault="00024AC7" w:rsidP="00024AC7">
      <w:pPr>
        <w:rPr>
          <w:b/>
          <w:bCs/>
        </w:rPr>
      </w:pPr>
      <w:r w:rsidRPr="00024AC7">
        <w:rPr>
          <w:b/>
          <w:bCs/>
        </w:rPr>
        <w:t>Pay Band</w:t>
      </w:r>
      <w:r>
        <w:rPr>
          <w:b/>
          <w:bCs/>
        </w:rPr>
        <w:t xml:space="preserve">: </w:t>
      </w:r>
      <w:r w:rsidRPr="00024AC7">
        <w:t xml:space="preserve">$2,575.50 - $2,575.50 </w:t>
      </w:r>
      <w:r w:rsidRPr="00024AC7">
        <w:t>(Sessional</w:t>
      </w:r>
      <w:r w:rsidRPr="00024AC7">
        <w:t xml:space="preserve"> Faculty - Academic (per credit)</w:t>
      </w:r>
      <w:r>
        <w:t>)</w:t>
      </w:r>
    </w:p>
    <w:p w14:paraId="076C2745" w14:textId="0B21458A" w:rsidR="00024AC7" w:rsidRPr="00024AC7" w:rsidRDefault="00024AC7" w:rsidP="00024AC7">
      <w:r w:rsidRPr="00024AC7">
        <w:rPr>
          <w:b/>
          <w:bCs/>
        </w:rPr>
        <w:t>Location</w:t>
      </w:r>
      <w:r w:rsidRPr="00024AC7">
        <w:rPr>
          <w:b/>
          <w:bCs/>
        </w:rPr>
        <w:t>:</w:t>
      </w:r>
      <w:r>
        <w:t xml:space="preserve"> </w:t>
      </w:r>
      <w:r w:rsidRPr="00024AC7">
        <w:t>Kamloops, BC CA (Primary)</w:t>
      </w:r>
    </w:p>
    <w:p w14:paraId="0339882F" w14:textId="77777777" w:rsidR="00024AC7" w:rsidRPr="00024AC7" w:rsidRDefault="00024AC7" w:rsidP="00024AC7">
      <w:pPr>
        <w:rPr>
          <w:b/>
          <w:bCs/>
        </w:rPr>
      </w:pPr>
      <w:r w:rsidRPr="00024AC7">
        <w:rPr>
          <w:b/>
          <w:bCs/>
        </w:rPr>
        <w:t>Diversity and Inclusion Commitment:</w:t>
      </w:r>
    </w:p>
    <w:p w14:paraId="512A2AD3" w14:textId="77777777" w:rsidR="00024AC7" w:rsidRPr="00024AC7" w:rsidRDefault="00024AC7" w:rsidP="00024AC7">
      <w:r w:rsidRPr="00024AC7">
        <w:t>Thompson Rivers University is strongly committed to hiring based on merit with a focus on fostering diversity of thought within our community. We welcome those who would contribute to the further diversification of our staff, our faculty and its scholarship including, but not limited to, women, Indigenous, Black and People of Colour, persons with disabilities and persons of any sexual orientation or gender identity. Please note that all qualified candidates are encouraged to apply, however applications from Canadians and permanent residents will be given priority.</w:t>
      </w:r>
    </w:p>
    <w:p w14:paraId="464AF0FE" w14:textId="77777777" w:rsidR="00024AC7" w:rsidRDefault="00024AC7"/>
    <w:sectPr w:rsidR="00024A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A7FA5"/>
    <w:multiLevelType w:val="multilevel"/>
    <w:tmpl w:val="4F9A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39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C7"/>
    <w:rsid w:val="00024AC7"/>
    <w:rsid w:val="000C2272"/>
    <w:rsid w:val="00E908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0FBB"/>
  <w15:chartTrackingRefBased/>
  <w15:docId w15:val="{BAA2728E-C04F-4971-A698-6BAEF11D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A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A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A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AC7"/>
    <w:rPr>
      <w:rFonts w:eastAsiaTheme="majorEastAsia" w:cstheme="majorBidi"/>
      <w:color w:val="272727" w:themeColor="text1" w:themeTint="D8"/>
    </w:rPr>
  </w:style>
  <w:style w:type="paragraph" w:styleId="Title">
    <w:name w:val="Title"/>
    <w:basedOn w:val="Normal"/>
    <w:next w:val="Normal"/>
    <w:link w:val="TitleChar"/>
    <w:uiPriority w:val="10"/>
    <w:qFormat/>
    <w:rsid w:val="00024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AC7"/>
    <w:pPr>
      <w:spacing w:before="160"/>
      <w:jc w:val="center"/>
    </w:pPr>
    <w:rPr>
      <w:i/>
      <w:iCs/>
      <w:color w:val="404040" w:themeColor="text1" w:themeTint="BF"/>
    </w:rPr>
  </w:style>
  <w:style w:type="character" w:customStyle="1" w:styleId="QuoteChar">
    <w:name w:val="Quote Char"/>
    <w:basedOn w:val="DefaultParagraphFont"/>
    <w:link w:val="Quote"/>
    <w:uiPriority w:val="29"/>
    <w:rsid w:val="00024AC7"/>
    <w:rPr>
      <w:i/>
      <w:iCs/>
      <w:color w:val="404040" w:themeColor="text1" w:themeTint="BF"/>
    </w:rPr>
  </w:style>
  <w:style w:type="paragraph" w:styleId="ListParagraph">
    <w:name w:val="List Paragraph"/>
    <w:basedOn w:val="Normal"/>
    <w:uiPriority w:val="34"/>
    <w:qFormat/>
    <w:rsid w:val="00024AC7"/>
    <w:pPr>
      <w:ind w:left="720"/>
      <w:contextualSpacing/>
    </w:pPr>
  </w:style>
  <w:style w:type="character" w:styleId="IntenseEmphasis">
    <w:name w:val="Intense Emphasis"/>
    <w:basedOn w:val="DefaultParagraphFont"/>
    <w:uiPriority w:val="21"/>
    <w:qFormat/>
    <w:rsid w:val="00024AC7"/>
    <w:rPr>
      <w:i/>
      <w:iCs/>
      <w:color w:val="0F4761" w:themeColor="accent1" w:themeShade="BF"/>
    </w:rPr>
  </w:style>
  <w:style w:type="paragraph" w:styleId="IntenseQuote">
    <w:name w:val="Intense Quote"/>
    <w:basedOn w:val="Normal"/>
    <w:next w:val="Normal"/>
    <w:link w:val="IntenseQuoteChar"/>
    <w:uiPriority w:val="30"/>
    <w:qFormat/>
    <w:rsid w:val="00024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AC7"/>
    <w:rPr>
      <w:i/>
      <w:iCs/>
      <w:color w:val="0F4761" w:themeColor="accent1" w:themeShade="BF"/>
    </w:rPr>
  </w:style>
  <w:style w:type="character" w:styleId="IntenseReference">
    <w:name w:val="Intense Reference"/>
    <w:basedOn w:val="DefaultParagraphFont"/>
    <w:uiPriority w:val="32"/>
    <w:qFormat/>
    <w:rsid w:val="00024A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92263">
      <w:bodyDiv w:val="1"/>
      <w:marLeft w:val="0"/>
      <w:marRight w:val="0"/>
      <w:marTop w:val="0"/>
      <w:marBottom w:val="0"/>
      <w:divBdr>
        <w:top w:val="none" w:sz="0" w:space="0" w:color="auto"/>
        <w:left w:val="none" w:sz="0" w:space="0" w:color="auto"/>
        <w:bottom w:val="none" w:sz="0" w:space="0" w:color="auto"/>
        <w:right w:val="none" w:sz="0" w:space="0" w:color="auto"/>
      </w:divBdr>
      <w:divsChild>
        <w:div w:id="1278634067">
          <w:marLeft w:val="0"/>
          <w:marRight w:val="0"/>
          <w:marTop w:val="150"/>
          <w:marBottom w:val="150"/>
          <w:divBdr>
            <w:top w:val="none" w:sz="0" w:space="0" w:color="auto"/>
            <w:left w:val="none" w:sz="0" w:space="0" w:color="auto"/>
            <w:bottom w:val="none" w:sz="0" w:space="0" w:color="auto"/>
            <w:right w:val="none" w:sz="0" w:space="0" w:color="auto"/>
          </w:divBdr>
          <w:divsChild>
            <w:div w:id="1438520116">
              <w:marLeft w:val="0"/>
              <w:marRight w:val="0"/>
              <w:marTop w:val="450"/>
              <w:marBottom w:val="450"/>
              <w:divBdr>
                <w:top w:val="none" w:sz="0" w:space="0" w:color="auto"/>
                <w:left w:val="none" w:sz="0" w:space="0" w:color="auto"/>
                <w:bottom w:val="none" w:sz="0" w:space="0" w:color="auto"/>
                <w:right w:val="none" w:sz="0" w:space="0" w:color="auto"/>
              </w:divBdr>
            </w:div>
          </w:divsChild>
        </w:div>
        <w:div w:id="43216995">
          <w:marLeft w:val="0"/>
          <w:marRight w:val="0"/>
          <w:marTop w:val="150"/>
          <w:marBottom w:val="150"/>
          <w:divBdr>
            <w:top w:val="none" w:sz="0" w:space="0" w:color="auto"/>
            <w:left w:val="none" w:sz="0" w:space="0" w:color="auto"/>
            <w:bottom w:val="none" w:sz="0" w:space="0" w:color="auto"/>
            <w:right w:val="none" w:sz="0" w:space="0" w:color="auto"/>
          </w:divBdr>
          <w:divsChild>
            <w:div w:id="1356418374">
              <w:marLeft w:val="0"/>
              <w:marRight w:val="0"/>
              <w:marTop w:val="450"/>
              <w:marBottom w:val="450"/>
              <w:divBdr>
                <w:top w:val="none" w:sz="0" w:space="0" w:color="auto"/>
                <w:left w:val="none" w:sz="0" w:space="0" w:color="auto"/>
                <w:bottom w:val="none" w:sz="0" w:space="0" w:color="auto"/>
                <w:right w:val="none" w:sz="0" w:space="0" w:color="auto"/>
              </w:divBdr>
            </w:div>
          </w:divsChild>
        </w:div>
        <w:div w:id="1330324660">
          <w:marLeft w:val="0"/>
          <w:marRight w:val="0"/>
          <w:marTop w:val="150"/>
          <w:marBottom w:val="150"/>
          <w:divBdr>
            <w:top w:val="none" w:sz="0" w:space="0" w:color="auto"/>
            <w:left w:val="none" w:sz="0" w:space="0" w:color="auto"/>
            <w:bottom w:val="none" w:sz="0" w:space="0" w:color="auto"/>
            <w:right w:val="none" w:sz="0" w:space="0" w:color="auto"/>
          </w:divBdr>
          <w:divsChild>
            <w:div w:id="1110005358">
              <w:marLeft w:val="0"/>
              <w:marRight w:val="0"/>
              <w:marTop w:val="0"/>
              <w:marBottom w:val="0"/>
              <w:divBdr>
                <w:top w:val="none" w:sz="0" w:space="0" w:color="auto"/>
                <w:left w:val="none" w:sz="0" w:space="0" w:color="auto"/>
                <w:bottom w:val="none" w:sz="0" w:space="0" w:color="auto"/>
                <w:right w:val="none" w:sz="0" w:space="0" w:color="auto"/>
              </w:divBdr>
            </w:div>
          </w:divsChild>
        </w:div>
        <w:div w:id="1145972526">
          <w:marLeft w:val="0"/>
          <w:marRight w:val="0"/>
          <w:marTop w:val="150"/>
          <w:marBottom w:val="150"/>
          <w:divBdr>
            <w:top w:val="none" w:sz="0" w:space="0" w:color="auto"/>
            <w:left w:val="none" w:sz="0" w:space="0" w:color="auto"/>
            <w:bottom w:val="none" w:sz="0" w:space="0" w:color="auto"/>
            <w:right w:val="none" w:sz="0" w:space="0" w:color="auto"/>
          </w:divBdr>
          <w:divsChild>
            <w:div w:id="486673841">
              <w:marLeft w:val="0"/>
              <w:marRight w:val="0"/>
              <w:marTop w:val="0"/>
              <w:marBottom w:val="0"/>
              <w:divBdr>
                <w:top w:val="none" w:sz="0" w:space="0" w:color="auto"/>
                <w:left w:val="none" w:sz="0" w:space="0" w:color="auto"/>
                <w:bottom w:val="none" w:sz="0" w:space="0" w:color="auto"/>
                <w:right w:val="none" w:sz="0" w:space="0" w:color="auto"/>
              </w:divBdr>
            </w:div>
          </w:divsChild>
        </w:div>
        <w:div w:id="1032464248">
          <w:marLeft w:val="0"/>
          <w:marRight w:val="0"/>
          <w:marTop w:val="150"/>
          <w:marBottom w:val="150"/>
          <w:divBdr>
            <w:top w:val="none" w:sz="0" w:space="0" w:color="auto"/>
            <w:left w:val="none" w:sz="0" w:space="0" w:color="auto"/>
            <w:bottom w:val="none" w:sz="0" w:space="0" w:color="auto"/>
            <w:right w:val="none" w:sz="0" w:space="0" w:color="auto"/>
          </w:divBdr>
          <w:divsChild>
            <w:div w:id="855845215">
              <w:marLeft w:val="0"/>
              <w:marRight w:val="0"/>
              <w:marTop w:val="0"/>
              <w:marBottom w:val="0"/>
              <w:divBdr>
                <w:top w:val="none" w:sz="0" w:space="0" w:color="auto"/>
                <w:left w:val="none" w:sz="0" w:space="0" w:color="auto"/>
                <w:bottom w:val="none" w:sz="0" w:space="0" w:color="auto"/>
                <w:right w:val="none" w:sz="0" w:space="0" w:color="auto"/>
              </w:divBdr>
            </w:div>
          </w:divsChild>
        </w:div>
        <w:div w:id="1059480115">
          <w:marLeft w:val="0"/>
          <w:marRight w:val="0"/>
          <w:marTop w:val="150"/>
          <w:marBottom w:val="150"/>
          <w:divBdr>
            <w:top w:val="none" w:sz="0" w:space="0" w:color="auto"/>
            <w:left w:val="none" w:sz="0" w:space="0" w:color="auto"/>
            <w:bottom w:val="none" w:sz="0" w:space="0" w:color="auto"/>
            <w:right w:val="none" w:sz="0" w:space="0" w:color="auto"/>
          </w:divBdr>
          <w:divsChild>
            <w:div w:id="1160342010">
              <w:marLeft w:val="0"/>
              <w:marRight w:val="0"/>
              <w:marTop w:val="0"/>
              <w:marBottom w:val="0"/>
              <w:divBdr>
                <w:top w:val="none" w:sz="0" w:space="0" w:color="auto"/>
                <w:left w:val="none" w:sz="0" w:space="0" w:color="auto"/>
                <w:bottom w:val="none" w:sz="0" w:space="0" w:color="auto"/>
                <w:right w:val="none" w:sz="0" w:space="0" w:color="auto"/>
              </w:divBdr>
            </w:div>
          </w:divsChild>
        </w:div>
        <w:div w:id="388849841">
          <w:marLeft w:val="0"/>
          <w:marRight w:val="0"/>
          <w:marTop w:val="150"/>
          <w:marBottom w:val="150"/>
          <w:divBdr>
            <w:top w:val="none" w:sz="0" w:space="0" w:color="auto"/>
            <w:left w:val="none" w:sz="0" w:space="0" w:color="auto"/>
            <w:bottom w:val="none" w:sz="0" w:space="0" w:color="auto"/>
            <w:right w:val="none" w:sz="0" w:space="0" w:color="auto"/>
          </w:divBdr>
          <w:divsChild>
            <w:div w:id="1399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Japaridze</dc:creator>
  <cp:keywords/>
  <dc:description/>
  <cp:lastModifiedBy>Katie Japaridze</cp:lastModifiedBy>
  <cp:revision>1</cp:revision>
  <dcterms:created xsi:type="dcterms:W3CDTF">2025-06-24T21:17:00Z</dcterms:created>
  <dcterms:modified xsi:type="dcterms:W3CDTF">2025-06-24T21:20:00Z</dcterms:modified>
</cp:coreProperties>
</file>