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18FFE" w14:textId="77777777" w:rsidR="00B05021" w:rsidRDefault="00B05021" w:rsidP="00B05021">
      <w:r>
        <w:rPr>
          <w:noProof/>
        </w:rPr>
        <w:drawing>
          <wp:anchor distT="0" distB="0" distL="114300" distR="114300" simplePos="0" relativeHeight="251659264" behindDoc="0" locked="0" layoutInCell="1" allowOverlap="1" wp14:anchorId="30C7532F" wp14:editId="69CF0EC2">
            <wp:simplePos x="0" y="0"/>
            <wp:positionH relativeFrom="column">
              <wp:align>left</wp:align>
            </wp:positionH>
            <wp:positionV relativeFrom="paragraph">
              <wp:align>top</wp:align>
            </wp:positionV>
            <wp:extent cx="2590800" cy="962025"/>
            <wp:effectExtent l="19050" t="0" r="0" b="0"/>
            <wp:wrapSquare wrapText="bothSides"/>
            <wp:docPr id="3" name="Picture 1" descr="T:\Human Resources\Logos\BCWP\BCWP FB Cover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an Resources\Logos\BCWP\BCWP FB Cover image.jpg"/>
                    <pic:cNvPicPr>
                      <a:picLocks noChangeAspect="1" noChangeArrowheads="1"/>
                    </pic:cNvPicPr>
                  </pic:nvPicPr>
                  <pic:blipFill>
                    <a:blip r:embed="rId5" cstate="print"/>
                    <a:srcRect/>
                    <a:stretch>
                      <a:fillRect/>
                    </a:stretch>
                  </pic:blipFill>
                  <pic:spPr bwMode="auto">
                    <a:xfrm>
                      <a:off x="0" y="0"/>
                      <a:ext cx="2590800" cy="962025"/>
                    </a:xfrm>
                    <a:prstGeom prst="rect">
                      <a:avLst/>
                    </a:prstGeom>
                    <a:noFill/>
                    <a:ln w="9525">
                      <a:noFill/>
                      <a:miter lim="800000"/>
                      <a:headEnd/>
                      <a:tailEnd/>
                    </a:ln>
                  </pic:spPr>
                </pic:pic>
              </a:graphicData>
            </a:graphic>
          </wp:anchor>
        </w:drawing>
      </w:r>
      <w:r>
        <w:t xml:space="preserve">                  </w:t>
      </w:r>
    </w:p>
    <w:p w14:paraId="595DD877" w14:textId="77777777" w:rsidR="00B05021" w:rsidRDefault="00B05021" w:rsidP="00B05021"/>
    <w:p w14:paraId="00463B3B" w14:textId="77777777" w:rsidR="00B05021" w:rsidRDefault="00B05021" w:rsidP="00B05021"/>
    <w:p w14:paraId="215AEC6D" w14:textId="77777777" w:rsidR="00B05021" w:rsidRPr="007C52BB" w:rsidRDefault="00B05021" w:rsidP="00B05021">
      <w:r>
        <w:t xml:space="preserve">Are you looking for an employer who makes safety a priority and is an industry leader in safe work practices?  Is a career in a quality driven environment important to you? Does unique work that provides an opportunity for skill development motivate you? If you’ve answered yes to these questions, then Black Cat Wear Parts, one of </w:t>
      </w:r>
      <w:r w:rsidRPr="00900E12">
        <w:rPr>
          <w:b/>
          <w:i/>
        </w:rPr>
        <w:t>Canada’s Best Managed Companies for 20</w:t>
      </w:r>
      <w:r>
        <w:rPr>
          <w:b/>
          <w:i/>
        </w:rPr>
        <w:t>23</w:t>
      </w:r>
      <w:r>
        <w:t xml:space="preserve"> is looking to team up with </w:t>
      </w:r>
      <w:r w:rsidRPr="007C52BB">
        <w:t>you!</w:t>
      </w:r>
    </w:p>
    <w:p w14:paraId="382CC899" w14:textId="77777777" w:rsidR="00B05021" w:rsidRPr="00900E12" w:rsidRDefault="00B05021" w:rsidP="00B05021">
      <w:pPr>
        <w:rPr>
          <w:rFonts w:cs="Arial"/>
          <w:b/>
          <w:i/>
          <w:szCs w:val="24"/>
        </w:rPr>
      </w:pPr>
      <w:r w:rsidRPr="00900E12">
        <w:rPr>
          <w:rFonts w:cs="Arial"/>
          <w:b/>
          <w:i/>
          <w:szCs w:val="24"/>
        </w:rPr>
        <w:t xml:space="preserve">Black Cat Wear Parts is an ISO </w:t>
      </w:r>
      <w:r>
        <w:rPr>
          <w:rFonts w:cs="Arial"/>
          <w:b/>
          <w:i/>
          <w:szCs w:val="24"/>
        </w:rPr>
        <w:t>c</w:t>
      </w:r>
      <w:r w:rsidRPr="00900E12">
        <w:rPr>
          <w:rFonts w:cs="Arial"/>
          <w:b/>
          <w:i/>
          <w:szCs w:val="24"/>
        </w:rPr>
        <w:t xml:space="preserve">ertified manufacturer and international supplier of quality ground engaging tools for the construction, </w:t>
      </w:r>
      <w:proofErr w:type="gramStart"/>
      <w:r w:rsidRPr="00900E12">
        <w:rPr>
          <w:rFonts w:cs="Arial"/>
          <w:b/>
          <w:i/>
          <w:szCs w:val="24"/>
        </w:rPr>
        <w:t>mining</w:t>
      </w:r>
      <w:proofErr w:type="gramEnd"/>
      <w:r w:rsidRPr="00900E12">
        <w:rPr>
          <w:rFonts w:cs="Arial"/>
          <w:b/>
          <w:i/>
          <w:szCs w:val="24"/>
        </w:rPr>
        <w:t xml:space="preserve"> and road maintenance industries.  </w:t>
      </w:r>
    </w:p>
    <w:p w14:paraId="291863E2" w14:textId="77777777" w:rsidR="00B05021" w:rsidRDefault="00B05021" w:rsidP="00B05021">
      <w:pPr>
        <w:ind w:left="720"/>
        <w:rPr>
          <w:iCs/>
          <w:szCs w:val="24"/>
        </w:rPr>
      </w:pPr>
      <w:r>
        <w:rPr>
          <w:iCs/>
          <w:szCs w:val="24"/>
        </w:rPr>
        <w:t>Black Cat Wear Parts Ltd. is an ISO</w:t>
      </w:r>
      <w:r w:rsidRPr="00B75A7D">
        <w:rPr>
          <w:iCs/>
          <w:szCs w:val="24"/>
        </w:rPr>
        <w:t xml:space="preserve"> Certified manufacturer and international supplier of quality ground engaging tools for construction, </w:t>
      </w:r>
      <w:proofErr w:type="gramStart"/>
      <w:r w:rsidRPr="00B75A7D">
        <w:rPr>
          <w:iCs/>
          <w:szCs w:val="24"/>
        </w:rPr>
        <w:t>mining</w:t>
      </w:r>
      <w:proofErr w:type="gramEnd"/>
      <w:r w:rsidRPr="00B75A7D">
        <w:rPr>
          <w:iCs/>
          <w:szCs w:val="24"/>
        </w:rPr>
        <w:t xml:space="preserve"> and road maintenance industries.  Our quest is to be the supplier of choice by offering the best quality and the best customer service while striving for the lowest production costs.  We aim to be an employer of choice by providing a safe, harmonious, stimulating, team driven workplace whereby people </w:t>
      </w:r>
      <w:proofErr w:type="gramStart"/>
      <w:r w:rsidRPr="00B75A7D">
        <w:rPr>
          <w:iCs/>
          <w:szCs w:val="24"/>
        </w:rPr>
        <w:t>have the opportunity to</w:t>
      </w:r>
      <w:proofErr w:type="gramEnd"/>
      <w:r w:rsidRPr="00B75A7D">
        <w:rPr>
          <w:iCs/>
          <w:szCs w:val="24"/>
        </w:rPr>
        <w:t xml:space="preserve"> grow.  </w:t>
      </w:r>
    </w:p>
    <w:p w14:paraId="27BCA7D3" w14:textId="77777777" w:rsidR="00B05021" w:rsidRPr="00E345F0" w:rsidRDefault="00B05021" w:rsidP="00B05021">
      <w:pPr>
        <w:rPr>
          <w:iCs/>
          <w:szCs w:val="24"/>
        </w:rPr>
      </w:pPr>
      <w:r>
        <w:rPr>
          <w:szCs w:val="24"/>
        </w:rPr>
        <w:t xml:space="preserve">We are currently seeking a Journeyman </w:t>
      </w:r>
      <w:r w:rsidRPr="00E22DBE">
        <w:rPr>
          <w:szCs w:val="24"/>
        </w:rPr>
        <w:t xml:space="preserve">Industrial </w:t>
      </w:r>
      <w:r>
        <w:rPr>
          <w:szCs w:val="24"/>
        </w:rPr>
        <w:t>Millwright or 4</w:t>
      </w:r>
      <w:r w:rsidRPr="00E569BD">
        <w:rPr>
          <w:szCs w:val="24"/>
          <w:vertAlign w:val="superscript"/>
        </w:rPr>
        <w:t>th</w:t>
      </w:r>
      <w:r>
        <w:rPr>
          <w:szCs w:val="24"/>
        </w:rPr>
        <w:t xml:space="preserve"> level apprentice to work in our </w:t>
      </w:r>
      <w:r w:rsidRPr="00E327FF">
        <w:rPr>
          <w:b/>
          <w:szCs w:val="24"/>
        </w:rPr>
        <w:t>MADE SAFE</w:t>
      </w:r>
      <w:r>
        <w:rPr>
          <w:szCs w:val="24"/>
        </w:rPr>
        <w:t xml:space="preserve"> </w:t>
      </w:r>
      <w:r w:rsidRPr="00E345F0">
        <w:rPr>
          <w:b/>
          <w:szCs w:val="24"/>
        </w:rPr>
        <w:t>Certified</w:t>
      </w:r>
      <w:r>
        <w:rPr>
          <w:szCs w:val="24"/>
        </w:rPr>
        <w:t xml:space="preserve"> plant. </w:t>
      </w:r>
      <w:r w:rsidRPr="007B7E5C">
        <w:rPr>
          <w:szCs w:val="24"/>
        </w:rPr>
        <w:t xml:space="preserve">Experience in </w:t>
      </w:r>
      <w:r>
        <w:rPr>
          <w:szCs w:val="24"/>
        </w:rPr>
        <w:t xml:space="preserve">the steel industry, steel processing and industrial automation </w:t>
      </w:r>
      <w:r w:rsidRPr="007B7E5C">
        <w:rPr>
          <w:szCs w:val="24"/>
        </w:rPr>
        <w:t xml:space="preserve">would be considered an asset. This position will be working closely with our </w:t>
      </w:r>
      <w:r w:rsidRPr="00E22DBE">
        <w:rPr>
          <w:szCs w:val="24"/>
        </w:rPr>
        <w:t>production team</w:t>
      </w:r>
      <w:r>
        <w:rPr>
          <w:szCs w:val="24"/>
        </w:rPr>
        <w:t xml:space="preserve"> while maintaining and enhancing our equipment and facilities</w:t>
      </w:r>
      <w:r w:rsidRPr="007B7E5C">
        <w:rPr>
          <w:szCs w:val="24"/>
        </w:rPr>
        <w:t xml:space="preserve">.  </w:t>
      </w:r>
    </w:p>
    <w:p w14:paraId="0B7F1183" w14:textId="77777777" w:rsidR="00B05021" w:rsidRDefault="00B05021" w:rsidP="00B05021">
      <w:r>
        <w:t>Qualifications of a suitable candidate are:</w:t>
      </w:r>
    </w:p>
    <w:p w14:paraId="24CF897C" w14:textId="77777777" w:rsidR="00B05021" w:rsidRDefault="00B05021" w:rsidP="00B05021">
      <w:pPr>
        <w:numPr>
          <w:ilvl w:val="0"/>
          <w:numId w:val="1"/>
        </w:numPr>
        <w:spacing w:after="0" w:line="240" w:lineRule="auto"/>
        <w:jc w:val="both"/>
        <w:rPr>
          <w:szCs w:val="24"/>
        </w:rPr>
      </w:pPr>
      <w:r>
        <w:rPr>
          <w:szCs w:val="24"/>
        </w:rPr>
        <w:t>A valid Red Seal Industrial Mechanic (Millwright) certificate, or proof of apprenticeship</w:t>
      </w:r>
    </w:p>
    <w:p w14:paraId="48DA2B0B" w14:textId="77777777" w:rsidR="00B05021" w:rsidRPr="00E22DBE" w:rsidRDefault="00B05021" w:rsidP="00B05021">
      <w:pPr>
        <w:numPr>
          <w:ilvl w:val="0"/>
          <w:numId w:val="1"/>
        </w:numPr>
        <w:spacing w:after="0" w:line="240" w:lineRule="auto"/>
        <w:jc w:val="both"/>
        <w:rPr>
          <w:szCs w:val="24"/>
        </w:rPr>
      </w:pPr>
      <w:r>
        <w:rPr>
          <w:szCs w:val="24"/>
        </w:rPr>
        <w:t>A strong aptitude for safe work practices</w:t>
      </w:r>
    </w:p>
    <w:p w14:paraId="74B22C65" w14:textId="77777777" w:rsidR="00B05021" w:rsidRPr="00E22DBE" w:rsidRDefault="00B05021" w:rsidP="00B05021">
      <w:pPr>
        <w:numPr>
          <w:ilvl w:val="0"/>
          <w:numId w:val="1"/>
        </w:numPr>
        <w:spacing w:after="0" w:line="240" w:lineRule="auto"/>
        <w:jc w:val="both"/>
        <w:rPr>
          <w:szCs w:val="24"/>
        </w:rPr>
      </w:pPr>
      <w:r>
        <w:rPr>
          <w:szCs w:val="24"/>
        </w:rPr>
        <w:t xml:space="preserve">An outstanding ability to work successfully as part of a multi-disciplined team of </w:t>
      </w:r>
      <w:proofErr w:type="gramStart"/>
      <w:r>
        <w:rPr>
          <w:szCs w:val="24"/>
        </w:rPr>
        <w:t>tradesmen</w:t>
      </w:r>
      <w:proofErr w:type="gramEnd"/>
    </w:p>
    <w:p w14:paraId="725E1201" w14:textId="77777777" w:rsidR="00B05021" w:rsidRPr="00DA5AB0" w:rsidRDefault="00B05021" w:rsidP="00B05021">
      <w:pPr>
        <w:numPr>
          <w:ilvl w:val="0"/>
          <w:numId w:val="1"/>
        </w:numPr>
        <w:spacing w:after="0" w:line="240" w:lineRule="auto"/>
        <w:jc w:val="both"/>
        <w:rPr>
          <w:szCs w:val="24"/>
        </w:rPr>
      </w:pPr>
      <w:r>
        <w:rPr>
          <w:szCs w:val="24"/>
        </w:rPr>
        <w:t>A willingness to support our Millwright Apprenticeship Program</w:t>
      </w:r>
    </w:p>
    <w:p w14:paraId="1DE59F2F" w14:textId="77777777" w:rsidR="00B05021" w:rsidRDefault="00B05021" w:rsidP="00B05021">
      <w:pPr>
        <w:numPr>
          <w:ilvl w:val="0"/>
          <w:numId w:val="1"/>
        </w:numPr>
        <w:spacing w:after="0" w:line="240" w:lineRule="auto"/>
        <w:jc w:val="both"/>
        <w:rPr>
          <w:szCs w:val="24"/>
        </w:rPr>
      </w:pPr>
      <w:r>
        <w:rPr>
          <w:szCs w:val="24"/>
        </w:rPr>
        <w:t>Familiarity with</w:t>
      </w:r>
      <w:r w:rsidRPr="001902BF">
        <w:rPr>
          <w:szCs w:val="24"/>
        </w:rPr>
        <w:t xml:space="preserve"> </w:t>
      </w:r>
      <w:r>
        <w:rPr>
          <w:szCs w:val="24"/>
        </w:rPr>
        <w:t>Preventive Maintenance and Total Productive Maintenance programs</w:t>
      </w:r>
    </w:p>
    <w:p w14:paraId="0D189A6E" w14:textId="77777777" w:rsidR="00B05021" w:rsidRDefault="00B05021" w:rsidP="00B05021">
      <w:pPr>
        <w:numPr>
          <w:ilvl w:val="0"/>
          <w:numId w:val="1"/>
        </w:numPr>
        <w:spacing w:after="0" w:line="240" w:lineRule="auto"/>
        <w:jc w:val="both"/>
        <w:rPr>
          <w:szCs w:val="24"/>
        </w:rPr>
      </w:pPr>
      <w:r>
        <w:rPr>
          <w:szCs w:val="24"/>
        </w:rPr>
        <w:t xml:space="preserve">Experience with CNC equipment, drilling, punching and heat treating </w:t>
      </w:r>
      <w:proofErr w:type="gramStart"/>
      <w:r>
        <w:rPr>
          <w:szCs w:val="24"/>
        </w:rPr>
        <w:t>operations</w:t>
      </w:r>
      <w:proofErr w:type="gramEnd"/>
    </w:p>
    <w:p w14:paraId="03E924F6" w14:textId="77777777" w:rsidR="00B05021" w:rsidRDefault="00B05021" w:rsidP="00B05021">
      <w:pPr>
        <w:numPr>
          <w:ilvl w:val="0"/>
          <w:numId w:val="1"/>
        </w:numPr>
        <w:spacing w:after="0" w:line="240" w:lineRule="auto"/>
        <w:jc w:val="both"/>
        <w:rPr>
          <w:szCs w:val="24"/>
        </w:rPr>
      </w:pPr>
      <w:r>
        <w:rPr>
          <w:szCs w:val="24"/>
        </w:rPr>
        <w:t xml:space="preserve">Ability to troubleshoot automated </w:t>
      </w:r>
      <w:proofErr w:type="gramStart"/>
      <w:r>
        <w:rPr>
          <w:szCs w:val="24"/>
        </w:rPr>
        <w:t>systems</w:t>
      </w:r>
      <w:proofErr w:type="gramEnd"/>
    </w:p>
    <w:p w14:paraId="223BB148" w14:textId="77777777" w:rsidR="00B05021" w:rsidRDefault="00B05021" w:rsidP="00B05021">
      <w:pPr>
        <w:numPr>
          <w:ilvl w:val="0"/>
          <w:numId w:val="1"/>
        </w:numPr>
        <w:spacing w:after="0" w:line="240" w:lineRule="auto"/>
        <w:jc w:val="both"/>
        <w:rPr>
          <w:szCs w:val="24"/>
        </w:rPr>
      </w:pPr>
      <w:r>
        <w:rPr>
          <w:szCs w:val="24"/>
        </w:rPr>
        <w:t>Good fabrication skills</w:t>
      </w:r>
    </w:p>
    <w:p w14:paraId="670CEEAC" w14:textId="77777777" w:rsidR="00B05021" w:rsidRDefault="00B05021" w:rsidP="00B05021">
      <w:pPr>
        <w:numPr>
          <w:ilvl w:val="0"/>
          <w:numId w:val="1"/>
        </w:numPr>
        <w:spacing w:after="0" w:line="240" w:lineRule="auto"/>
        <w:jc w:val="both"/>
        <w:rPr>
          <w:szCs w:val="24"/>
        </w:rPr>
      </w:pPr>
      <w:r>
        <w:rPr>
          <w:szCs w:val="24"/>
        </w:rPr>
        <w:t>Excellent</w:t>
      </w:r>
      <w:r w:rsidRPr="001902BF">
        <w:rPr>
          <w:szCs w:val="24"/>
        </w:rPr>
        <w:t xml:space="preserve"> interpersonal and communication skills</w:t>
      </w:r>
    </w:p>
    <w:p w14:paraId="762D1C51" w14:textId="77777777" w:rsidR="00B05021" w:rsidRPr="00852DEB" w:rsidRDefault="00B05021" w:rsidP="00B05021">
      <w:pPr>
        <w:spacing w:after="0" w:line="240" w:lineRule="auto"/>
        <w:ind w:left="720"/>
        <w:jc w:val="both"/>
        <w:rPr>
          <w:szCs w:val="24"/>
        </w:rPr>
      </w:pPr>
    </w:p>
    <w:p w14:paraId="3BA4357B" w14:textId="77777777" w:rsidR="00B05021" w:rsidRPr="00E22DBE" w:rsidRDefault="00B05021" w:rsidP="00B05021">
      <w:pPr>
        <w:rPr>
          <w:color w:val="1F497D"/>
          <w:szCs w:val="24"/>
        </w:rPr>
      </w:pPr>
      <w:r>
        <w:rPr>
          <w:szCs w:val="24"/>
        </w:rPr>
        <w:t>Salary r</w:t>
      </w:r>
      <w:r w:rsidRPr="00E22DBE">
        <w:rPr>
          <w:szCs w:val="24"/>
        </w:rPr>
        <w:t>ange</w:t>
      </w:r>
      <w:r>
        <w:rPr>
          <w:szCs w:val="24"/>
        </w:rPr>
        <w:t>s</w:t>
      </w:r>
      <w:r w:rsidRPr="00E22DBE">
        <w:rPr>
          <w:szCs w:val="24"/>
        </w:rPr>
        <w:t xml:space="preserve"> up to $</w:t>
      </w:r>
      <w:r>
        <w:rPr>
          <w:szCs w:val="24"/>
        </w:rPr>
        <w:t>39.13</w:t>
      </w:r>
      <w:r w:rsidRPr="00E22DBE">
        <w:rPr>
          <w:szCs w:val="24"/>
        </w:rPr>
        <w:t xml:space="preserve"> </w:t>
      </w:r>
      <w:r>
        <w:rPr>
          <w:szCs w:val="24"/>
        </w:rPr>
        <w:t xml:space="preserve">per hour </w:t>
      </w:r>
      <w:r w:rsidRPr="00E22DBE">
        <w:rPr>
          <w:szCs w:val="24"/>
        </w:rPr>
        <w:t>plus premiums</w:t>
      </w:r>
      <w:r>
        <w:rPr>
          <w:szCs w:val="24"/>
        </w:rPr>
        <w:t>, depending on experience</w:t>
      </w:r>
      <w:r w:rsidRPr="00E22DBE">
        <w:rPr>
          <w:szCs w:val="24"/>
        </w:rPr>
        <w:t xml:space="preserve">. </w:t>
      </w:r>
      <w:r w:rsidRPr="00E22DBE">
        <w:rPr>
          <w:bCs/>
          <w:szCs w:val="24"/>
        </w:rPr>
        <w:t>Successful applicants will be required to work shift</w:t>
      </w:r>
      <w:r>
        <w:rPr>
          <w:bCs/>
          <w:szCs w:val="24"/>
        </w:rPr>
        <w:t xml:space="preserve">s to support our 24/5 operations. </w:t>
      </w:r>
    </w:p>
    <w:p w14:paraId="11421125" w14:textId="2442057E" w:rsidR="00825A7C" w:rsidRDefault="00B05021" w:rsidP="00B05021">
      <w:pPr>
        <w:rPr>
          <w:szCs w:val="24"/>
        </w:rPr>
      </w:pPr>
      <w:r>
        <w:rPr>
          <w:szCs w:val="24"/>
        </w:rPr>
        <w:t>Black Cat Wear Parts</w:t>
      </w:r>
      <w:r w:rsidRPr="001902BF">
        <w:rPr>
          <w:szCs w:val="24"/>
        </w:rPr>
        <w:t xml:space="preserve"> Ltd. offers a comprehensive benefit</w:t>
      </w:r>
      <w:r>
        <w:rPr>
          <w:szCs w:val="24"/>
        </w:rPr>
        <w:t>s</w:t>
      </w:r>
      <w:r w:rsidRPr="001902BF">
        <w:rPr>
          <w:szCs w:val="24"/>
        </w:rPr>
        <w:t xml:space="preserve"> package. To learn more about </w:t>
      </w:r>
      <w:r>
        <w:rPr>
          <w:szCs w:val="24"/>
        </w:rPr>
        <w:t>Black Cat Wear Parts</w:t>
      </w:r>
      <w:r w:rsidRPr="001902BF">
        <w:rPr>
          <w:szCs w:val="24"/>
        </w:rPr>
        <w:t xml:space="preserve"> Ltd. visit our we</w:t>
      </w:r>
      <w:r>
        <w:rPr>
          <w:szCs w:val="24"/>
        </w:rPr>
        <w:t>bsite at www.blackcatwearparts.com.</w:t>
      </w:r>
      <w:r w:rsidRPr="001902BF">
        <w:rPr>
          <w:szCs w:val="24"/>
        </w:rPr>
        <w:t>If you have these qualifications and background, please submit your resume</w:t>
      </w:r>
      <w:r>
        <w:rPr>
          <w:szCs w:val="24"/>
        </w:rPr>
        <w:t xml:space="preserve"> here.</w:t>
      </w:r>
    </w:p>
    <w:p w14:paraId="016860F3" w14:textId="77777777" w:rsidR="00B05021" w:rsidRPr="00B05021" w:rsidRDefault="00B05021" w:rsidP="00B05021">
      <w:pPr>
        <w:rPr>
          <w:b/>
        </w:rPr>
      </w:pPr>
      <w:r w:rsidRPr="00B05021">
        <w:lastRenderedPageBreak/>
        <w:t>We would like to thank all who apply, however, only those selected for an interview will be contacted.</w:t>
      </w:r>
    </w:p>
    <w:p w14:paraId="1C5C009A" w14:textId="77777777" w:rsidR="00B05021" w:rsidRPr="00B05021" w:rsidRDefault="00B05021" w:rsidP="00B05021">
      <w:r w:rsidRPr="00B05021">
        <w:rPr>
          <w:b/>
          <w:bCs/>
        </w:rPr>
        <w:t>Please note that interested and qualified candidates will be asked to complete off-site pre-employment testing through a registered facility</w:t>
      </w:r>
      <w:r w:rsidRPr="00B05021">
        <w:t>.</w:t>
      </w:r>
    </w:p>
    <w:p w14:paraId="108FE1E0" w14:textId="77777777" w:rsidR="00B05021" w:rsidRPr="00B05021" w:rsidRDefault="00B05021" w:rsidP="00B05021">
      <w:r w:rsidRPr="00B05021">
        <w:drawing>
          <wp:inline distT="0" distB="0" distL="0" distR="0" wp14:anchorId="7AD909C1" wp14:editId="73581C38">
            <wp:extent cx="1238250" cy="507635"/>
            <wp:effectExtent l="19050" t="0" r="0" b="0"/>
            <wp:docPr id="2" name="Picture 1" descr="C:\Users\daynaburak\AppData\Local\Microsoft\Windows\Temporary Internet Files\Content.Word\BM-RB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ynaburak\AppData\Local\Microsoft\Windows\Temporary Internet Files\Content.Word\BM-RBG-EN.JPG"/>
                    <pic:cNvPicPr>
                      <a:picLocks noChangeAspect="1" noChangeArrowheads="1"/>
                    </pic:cNvPicPr>
                  </pic:nvPicPr>
                  <pic:blipFill>
                    <a:blip r:embed="rId6" cstate="print"/>
                    <a:srcRect/>
                    <a:stretch>
                      <a:fillRect/>
                    </a:stretch>
                  </pic:blipFill>
                  <pic:spPr bwMode="auto">
                    <a:xfrm>
                      <a:off x="0" y="0"/>
                      <a:ext cx="1248743" cy="511937"/>
                    </a:xfrm>
                    <a:prstGeom prst="rect">
                      <a:avLst/>
                    </a:prstGeom>
                    <a:noFill/>
                    <a:ln w="9525">
                      <a:noFill/>
                      <a:miter lim="800000"/>
                      <a:headEnd/>
                      <a:tailEnd/>
                    </a:ln>
                  </pic:spPr>
                </pic:pic>
              </a:graphicData>
            </a:graphic>
          </wp:inline>
        </w:drawing>
      </w:r>
      <w:r w:rsidRPr="00B05021">
        <w:drawing>
          <wp:inline distT="0" distB="0" distL="0" distR="0" wp14:anchorId="163F968B" wp14:editId="207F1243">
            <wp:extent cx="1261110" cy="516496"/>
            <wp:effectExtent l="19050" t="0" r="0" b="0"/>
            <wp:docPr id="4" name="Picture 1" descr="C:\Users\feliciab\AppData\Local\Microsoft\Windows\Temporary Internet Files\Content.Outlook\226F7ZBR\4626-SWM-SAFE-Work-Certified-Partnership-Hor-Logo_MadeSaf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liciab\AppData\Local\Microsoft\Windows\Temporary Internet Files\Content.Outlook\226F7ZBR\4626-SWM-SAFE-Work-Certified-Partnership-Hor-Logo_MadeSafe_4C.JPG"/>
                    <pic:cNvPicPr>
                      <a:picLocks noChangeAspect="1" noChangeArrowheads="1"/>
                    </pic:cNvPicPr>
                  </pic:nvPicPr>
                  <pic:blipFill>
                    <a:blip r:embed="rId7" cstate="print"/>
                    <a:srcRect/>
                    <a:stretch>
                      <a:fillRect/>
                    </a:stretch>
                  </pic:blipFill>
                  <pic:spPr bwMode="auto">
                    <a:xfrm>
                      <a:off x="0" y="0"/>
                      <a:ext cx="1265056" cy="518112"/>
                    </a:xfrm>
                    <a:prstGeom prst="rect">
                      <a:avLst/>
                    </a:prstGeom>
                    <a:noFill/>
                    <a:ln w="9525">
                      <a:noFill/>
                      <a:miter lim="800000"/>
                      <a:headEnd/>
                      <a:tailEnd/>
                    </a:ln>
                  </pic:spPr>
                </pic:pic>
              </a:graphicData>
            </a:graphic>
          </wp:inline>
        </w:drawing>
      </w:r>
    </w:p>
    <w:p w14:paraId="1B143C95" w14:textId="77777777" w:rsidR="00B05021" w:rsidRDefault="00B05021" w:rsidP="00B05021"/>
    <w:sectPr w:rsidR="00B0502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23646"/>
    <w:multiLevelType w:val="hybridMultilevel"/>
    <w:tmpl w:val="D0201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058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021"/>
    <w:rsid w:val="00825A7C"/>
    <w:rsid w:val="00B050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A6B70"/>
  <w15:chartTrackingRefBased/>
  <w15:docId w15:val="{B9AECE8F-0B57-4DE6-9BBD-18984EE2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021"/>
    <w:pPr>
      <w:spacing w:after="200" w:line="276" w:lineRule="auto"/>
    </w:pPr>
    <w:rPr>
      <w:kern w:val="0"/>
      <w:lang w:val="en-US"/>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Brooks</dc:creator>
  <cp:keywords/>
  <dc:description/>
  <cp:lastModifiedBy>Felicia Brooks</cp:lastModifiedBy>
  <cp:revision>1</cp:revision>
  <dcterms:created xsi:type="dcterms:W3CDTF">2024-02-21T20:16:00Z</dcterms:created>
  <dcterms:modified xsi:type="dcterms:W3CDTF">2024-02-21T20:17:00Z</dcterms:modified>
</cp:coreProperties>
</file>