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i w:val="1"/>
          <w:rtl w:val="0"/>
        </w:rPr>
        <w:t xml:space="preserve">This job posting is being issued by Cabin Radio on Behalf of the Government of the Northwest Territories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Job Title:</w:t>
      </w:r>
      <w:r w:rsidDel="00000000" w:rsidR="00000000" w:rsidRPr="00000000">
        <w:rPr>
          <w:rtl w:val="0"/>
        </w:rPr>
        <w:t xml:space="preserve"> Technical Officer, asset Management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Employer Name:</w:t>
      </w:r>
      <w:r w:rsidDel="00000000" w:rsidR="00000000" w:rsidRPr="00000000">
        <w:rPr>
          <w:rtl w:val="0"/>
        </w:rPr>
        <w:t xml:space="preserve"> Government of the Northwest Territories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Location:</w:t>
      </w:r>
      <w:r w:rsidDel="00000000" w:rsidR="00000000" w:rsidRPr="00000000">
        <w:rPr>
          <w:rtl w:val="0"/>
        </w:rPr>
        <w:t xml:space="preserve"> Yellowknife, 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Job Description: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"Do you have experience in community asset management?</w:t>
      </w:r>
    </w:p>
    <w:p w:rsidR="00000000" w:rsidDel="00000000" w:rsidP="00000000" w:rsidRDefault="00000000" w:rsidRPr="00000000" w14:paraId="0000000D">
      <w:pPr>
        <w:rPr/>
      </w:pPr>
      <w:r w:rsidDel="00000000" w:rsidR="00000000" w:rsidRPr="00000000">
        <w:rPr>
          <w:rtl w:val="0"/>
        </w:rPr>
        <w:t xml:space="preserve">Are you interested in working in a unique and supportive environment?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have the opportunity for you!</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Government of the Northwest Territories (GNWT) is seeking to staff a Technical Officer, Asset Management role located in Yellowknife, Northwest Territories (NWT). Yellowknife is a welcoming community of about 20,000 northerners located on the shores of Great Slave Lake. The geographical location means there are numerous outdoor activities on your doorstep. The community also provides a wide range of programming and events for those less adventurous folks. The city will quickly become your home and you’ll enjoy many of the same amenities you’d find in larger more southern cities, without the traffic!</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this role you will be responsible for providing expert advice and support to your internal colleagues and external community government clients in all areas of community public infrastructure asset management. You will directly assist NWT community governments with implementation of their own Asset Management programs as well as supporting other initiatives under the NWT Asset Management Strategy Framework.</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this role you will have the opportunity to travel throughout the territory on a regular basis. This includes travel by road, where possible, and small aircraft. Upwards of 30% of your time will be spent outside of the office.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To be successful in this role you must have: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 Bachelor’s Degree in an appropriate discipline (engineering, asset management, public administration, or planning) with at least three (3) years of relevant work experience; with a primary focus on asset management or capital planning. OR</w:t>
      </w:r>
    </w:p>
    <w:p w:rsidR="00000000" w:rsidDel="00000000" w:rsidP="00000000" w:rsidRDefault="00000000" w:rsidRPr="00000000" w14:paraId="0000001A">
      <w:pPr>
        <w:rPr/>
      </w:pPr>
      <w:r w:rsidDel="00000000" w:rsidR="00000000" w:rsidRPr="00000000">
        <w:rPr>
          <w:rtl w:val="0"/>
        </w:rPr>
        <w:t xml:space="preserve">A civil/building engineering technologist with five (5) years of relevant experience; two (2) of which have a primary focus on asset management or capital planning. OR</w:t>
      </w:r>
    </w:p>
    <w:p w:rsidR="00000000" w:rsidDel="00000000" w:rsidP="00000000" w:rsidRDefault="00000000" w:rsidRPr="00000000" w14:paraId="0000001B">
      <w:pPr>
        <w:rPr/>
      </w:pPr>
      <w:r w:rsidDel="00000000" w:rsidR="00000000" w:rsidRPr="00000000">
        <w:rPr>
          <w:rtl w:val="0"/>
        </w:rPr>
        <w:t xml:space="preserve">Inter-provincial status in a building trade combined with supervisory and management experience in a maintenance setting for at least seven (7) years.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Qualifications or experience that would be assets include: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Experience with infrastructure.</w:t>
      </w:r>
    </w:p>
    <w:p w:rsidR="00000000" w:rsidDel="00000000" w:rsidP="00000000" w:rsidRDefault="00000000" w:rsidRPr="00000000" w14:paraId="00000020">
      <w:pPr>
        <w:rPr/>
      </w:pPr>
      <w:r w:rsidDel="00000000" w:rsidR="00000000" w:rsidRPr="00000000">
        <w:rPr>
          <w:rtl w:val="0"/>
        </w:rPr>
        <w:t xml:space="preserve">Experience with maintenance management software.</w:t>
      </w:r>
    </w:p>
    <w:p w:rsidR="00000000" w:rsidDel="00000000" w:rsidP="00000000" w:rsidRDefault="00000000" w:rsidRPr="00000000" w14:paraId="00000021">
      <w:pPr>
        <w:rPr/>
      </w:pPr>
      <w:r w:rsidDel="00000000" w:rsidR="00000000" w:rsidRPr="00000000">
        <w:rPr>
          <w:rtl w:val="0"/>
        </w:rPr>
        <w:t xml:space="preserve">Certified Practitioner in Asset Management (CPAM) or</w:t>
      </w:r>
    </w:p>
    <w:p w:rsidR="00000000" w:rsidDel="00000000" w:rsidP="00000000" w:rsidRDefault="00000000" w:rsidRPr="00000000" w14:paraId="00000022">
      <w:pPr>
        <w:rPr/>
      </w:pPr>
      <w:r w:rsidDel="00000000" w:rsidR="00000000" w:rsidRPr="00000000">
        <w:rPr>
          <w:rtl w:val="0"/>
        </w:rPr>
        <w:t xml:space="preserve">Certified Technical Specialist in Asset Management (CTAM).</w:t>
      </w:r>
    </w:p>
    <w:p w:rsidR="00000000" w:rsidDel="00000000" w:rsidP="00000000" w:rsidRDefault="00000000" w:rsidRPr="00000000" w14:paraId="00000023">
      <w:pPr>
        <w:rPr/>
      </w:pPr>
      <w:r w:rsidDel="00000000" w:rsidR="00000000" w:rsidRPr="00000000">
        <w:rPr>
          <w:rtl w:val="0"/>
        </w:rPr>
        <w:t xml:space="preserve">Relevant experience with GNWT, NWT community governments, ENGOs, Indigenous governments and organizations and industry is an asset.</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The GNWT offers a competitive salary, the range for this role is $96K - $114K, relocation assistance, professional development opportunities, cost of living allowances of $3,700 in Yellowknife, a generous defined benefit pension plan, various leave options, and health/dental benefits!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Visit our website learn more and apply today: www.gov.nt.ca/careers/en/job/24736."</w:t>
        <w:tab/>
        <w:tab/>
        <w:tab/>
        <w:tab/>
        <w:tab/>
      </w:r>
    </w:p>
    <w:p w:rsidR="00000000" w:rsidDel="00000000" w:rsidP="00000000" w:rsidRDefault="00000000" w:rsidRPr="00000000" w14:paraId="00000028">
      <w:pPr>
        <w:rPr/>
      </w:pPr>
      <w:r w:rsidDel="00000000" w:rsidR="00000000" w:rsidRPr="00000000">
        <w:rPr>
          <w:b w:val="1"/>
          <w:rtl w:val="0"/>
        </w:rPr>
        <w:t xml:space="preserve">Closing Date: </w:t>
      </w:r>
      <w:r w:rsidDel="00000000" w:rsidR="00000000" w:rsidRPr="00000000">
        <w:rPr>
          <w:rtl w:val="0"/>
        </w:rPr>
        <w:t xml:space="preserve">March 5, 2024</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Web link</w:t>
      </w:r>
      <w:r w:rsidDel="00000000" w:rsidR="00000000" w:rsidRPr="00000000">
        <w:rPr>
          <w:rtl w:val="0"/>
        </w:rPr>
        <w:t xml:space="preserve">: www.gov.nt.ca/careers/en/job/24736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