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D625" w14:textId="675A08F9" w:rsidR="00AC460F" w:rsidRDefault="00E44817" w:rsidP="00AC46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Iron</w:t>
      </w:r>
      <w:r w:rsidR="00E701C2">
        <w:rPr>
          <w:rFonts w:ascii="Arial" w:eastAsia="Times New Roman" w:hAnsi="Arial" w:cs="Arial"/>
          <w:b/>
          <w:bCs/>
          <w:sz w:val="27"/>
          <w:szCs w:val="27"/>
        </w:rPr>
        <w:t>worker</w:t>
      </w:r>
      <w:r w:rsidR="00AC460F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AC460F">
        <w:rPr>
          <w:rFonts w:ascii="Arial" w:eastAsia="Times New Roman" w:hAnsi="Arial" w:cs="Arial"/>
          <w:b/>
          <w:bCs/>
          <w:sz w:val="27"/>
          <w:szCs w:val="27"/>
        </w:rPr>
        <w:t>(NOC 72</w:t>
      </w:r>
      <w:r w:rsidR="00E701C2">
        <w:rPr>
          <w:rFonts w:ascii="Arial" w:eastAsia="Times New Roman" w:hAnsi="Arial" w:cs="Arial"/>
          <w:b/>
          <w:bCs/>
          <w:sz w:val="27"/>
          <w:szCs w:val="27"/>
        </w:rPr>
        <w:t>105</w:t>
      </w:r>
      <w:r w:rsidR="00AC460F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7C53345C" w14:textId="77777777" w:rsidR="00AC460F" w:rsidRDefault="00AC460F" w:rsidP="00AC460F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Roboto" w:hAnsi="Roboto"/>
          <w:color w:val="666666"/>
          <w:sz w:val="27"/>
          <w:szCs w:val="27"/>
          <w:shd w:val="clear" w:color="auto" w:fill="FFFFFF"/>
        </w:rPr>
        <w:t>KB Civil Constructors Inc.</w:t>
      </w:r>
    </w:p>
    <w:p w14:paraId="1F0CB56B" w14:textId="1FC487F8" w:rsidR="00AC460F" w:rsidRPr="00A74E7E" w:rsidRDefault="00766CB5" w:rsidP="00AC46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525252"/>
          <w:sz w:val="18"/>
          <w:lang w:val="en-CA"/>
        </w:rPr>
      </w:pPr>
      <w:r w:rsidRPr="00A74E7E">
        <w:rPr>
          <w:rFonts w:ascii="Arial" w:eastAsia="Times New Roman" w:hAnsi="Arial" w:cs="Arial"/>
          <w:color w:val="525252"/>
          <w:sz w:val="18"/>
          <w:lang w:val="en-CA"/>
        </w:rPr>
        <w:t xml:space="preserve">3645 </w:t>
      </w:r>
      <w:proofErr w:type="spellStart"/>
      <w:r w:rsidRPr="00A74E7E">
        <w:rPr>
          <w:rFonts w:ascii="Arial" w:eastAsia="Times New Roman" w:hAnsi="Arial" w:cs="Arial"/>
          <w:color w:val="525252"/>
          <w:sz w:val="18"/>
          <w:lang w:val="en-CA"/>
        </w:rPr>
        <w:t>Keele</w:t>
      </w:r>
      <w:proofErr w:type="spellEnd"/>
      <w:r w:rsidRPr="00A74E7E">
        <w:rPr>
          <w:rFonts w:ascii="Arial" w:eastAsia="Times New Roman" w:hAnsi="Arial" w:cs="Arial"/>
          <w:color w:val="525252"/>
          <w:sz w:val="18"/>
          <w:lang w:val="en-CA"/>
        </w:rPr>
        <w:t xml:space="preserve"> St.</w:t>
      </w:r>
    </w:p>
    <w:p w14:paraId="4598976C" w14:textId="09B917F9" w:rsidR="00AC460F" w:rsidRPr="00B71956" w:rsidRDefault="00766CB5" w:rsidP="00AC46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525252"/>
          <w:sz w:val="18"/>
          <w:lang w:val="en-CA"/>
        </w:rPr>
      </w:pPr>
      <w:r w:rsidRPr="00A74E7E">
        <w:rPr>
          <w:rFonts w:ascii="Arial" w:eastAsia="Times New Roman" w:hAnsi="Arial" w:cs="Arial"/>
          <w:color w:val="525252"/>
          <w:sz w:val="18"/>
          <w:lang w:val="en-CA"/>
        </w:rPr>
        <w:t>North York</w:t>
      </w:r>
      <w:r w:rsidR="00AC460F" w:rsidRPr="00A74E7E">
        <w:rPr>
          <w:rFonts w:ascii="Arial" w:eastAsia="Times New Roman" w:hAnsi="Arial" w:cs="Arial"/>
          <w:color w:val="525252"/>
          <w:sz w:val="18"/>
          <w:lang w:val="en-CA"/>
        </w:rPr>
        <w:t xml:space="preserve"> ON </w:t>
      </w:r>
      <w:r w:rsidRPr="00A74E7E">
        <w:rPr>
          <w:rFonts w:ascii="Arial" w:eastAsia="Times New Roman" w:hAnsi="Arial" w:cs="Arial"/>
          <w:color w:val="525252"/>
          <w:sz w:val="18"/>
          <w:lang w:val="en-CA"/>
        </w:rPr>
        <w:t>M3J 1M6</w:t>
      </w:r>
    </w:p>
    <w:p w14:paraId="09F5E401" w14:textId="48015BED" w:rsidR="00AC460F" w:rsidRDefault="00AC460F" w:rsidP="00AC460F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Pr="00521B04">
        <w:rPr>
          <w:rFonts w:ascii="Arial" w:eastAsia="Times New Roman" w:hAnsi="Arial" w:cs="Arial"/>
          <w:color w:val="525252"/>
          <w:sz w:val="18"/>
        </w:rPr>
        <w:t>, Full Time</w:t>
      </w:r>
      <w:r>
        <w:rPr>
          <w:rFonts w:ascii="Arial" w:eastAsia="Times New Roman" w:hAnsi="Arial" w:cs="Arial"/>
          <w:color w:val="525252"/>
          <w:sz w:val="18"/>
          <w:szCs w:val="18"/>
        </w:rPr>
        <w:t xml:space="preserve">, </w:t>
      </w:r>
      <w:r w:rsidR="0087270B">
        <w:rPr>
          <w:rFonts w:ascii="Arial" w:eastAsia="Times New Roman" w:hAnsi="Arial" w:cs="Arial"/>
          <w:color w:val="525252"/>
          <w:sz w:val="18"/>
          <w:szCs w:val="18"/>
        </w:rPr>
        <w:t xml:space="preserve">Weekday, </w:t>
      </w:r>
      <w:r>
        <w:rPr>
          <w:rFonts w:ascii="Arial" w:eastAsia="Times New Roman" w:hAnsi="Arial" w:cs="Arial"/>
          <w:color w:val="525252"/>
          <w:sz w:val="18"/>
          <w:szCs w:val="18"/>
        </w:rPr>
        <w:t>Weekend, Day</w:t>
      </w:r>
    </w:p>
    <w:p w14:paraId="39389EB4" w14:textId="5173C2CB" w:rsidR="00AC460F" w:rsidRPr="00AC460F" w:rsidRDefault="00AC460F" w:rsidP="00AC460F">
      <w:pPr>
        <w:spacing w:after="0" w:line="240" w:lineRule="auto"/>
        <w:rPr>
          <w:rFonts w:ascii="Arial" w:eastAsia="Times New Roman" w:hAnsi="Arial" w:cs="Arial"/>
          <w:b/>
          <w:bCs/>
          <w:color w:val="262626" w:themeColor="text1" w:themeTint="D9"/>
          <w:sz w:val="18"/>
        </w:rPr>
      </w:pPr>
      <w:r w:rsidRPr="00BA33ED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Salary: $</w:t>
      </w:r>
      <w:r w:rsidR="00BA33ED" w:rsidRPr="00BA33ED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41</w:t>
      </w:r>
      <w:r w:rsidRPr="00BA33ED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.00 Hourly for 40 hours per week</w:t>
      </w:r>
      <w:r w:rsidRPr="00AC460F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 xml:space="preserve"> </w:t>
      </w:r>
      <w:r w:rsidRPr="00AC460F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br/>
        <w:t xml:space="preserve">Anticipated Start Date: As soon as possible </w:t>
      </w:r>
      <w:r w:rsidRPr="00AC460F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br/>
        <w:t xml:space="preserve">Location: </w:t>
      </w:r>
      <w:r w:rsidR="00766CB5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North York</w:t>
      </w:r>
      <w:r w:rsidRPr="00AC460F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 xml:space="preserve">, Ontario </w:t>
      </w:r>
      <w:r w:rsidRPr="00BA33ED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(</w:t>
      </w:r>
      <w:r w:rsidR="00BA33ED" w:rsidRPr="00BA33ED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4</w:t>
      </w:r>
      <w:r w:rsidRPr="00BA33ED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 xml:space="preserve"> vacanc</w:t>
      </w:r>
      <w:r w:rsidR="00BA33ED" w:rsidRPr="00BA33ED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ies</w:t>
      </w:r>
      <w:r w:rsidRPr="00BA33ED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)</w:t>
      </w:r>
    </w:p>
    <w:p w14:paraId="4C2D3CE7" w14:textId="77777777" w:rsidR="00AC460F" w:rsidRDefault="00AC460F" w:rsidP="00AC460F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500741BF" w14:textId="50852362" w:rsidR="00DB7C56" w:rsidRPr="00295864" w:rsidRDefault="00AC460F" w:rsidP="00DB7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KB Civil Constructors Inc</w:t>
      </w:r>
      <w:r w:rsidRPr="00295864">
        <w:rPr>
          <w:rStyle w:val="Strong"/>
          <w:rFonts w:ascii="Arial" w:hAnsi="Arial" w:cs="Arial"/>
          <w:color w:val="000000"/>
          <w:sz w:val="18"/>
          <w:szCs w:val="18"/>
        </w:rPr>
        <w:t>.</w:t>
      </w: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DB7C56" w:rsidRPr="000B261F">
        <w:rPr>
          <w:rFonts w:ascii="Verdana" w:hAnsi="Verdana"/>
          <w:bCs/>
          <w:color w:val="000000"/>
          <w:sz w:val="19"/>
          <w:szCs w:val="19"/>
          <w:lang w:val="en"/>
        </w:rPr>
        <w:t>performs</w:t>
      </w:r>
      <w:r w:rsidR="00DB7C56">
        <w:rPr>
          <w:rFonts w:ascii="Verdana" w:hAnsi="Verdana"/>
          <w:bCs/>
          <w:color w:val="000000"/>
          <w:sz w:val="19"/>
          <w:szCs w:val="19"/>
          <w:lang w:val="en"/>
        </w:rPr>
        <w:t xml:space="preserve"> construction, renovation, and re</w:t>
      </w:r>
      <w:r w:rsidR="00DB7C56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storation services for residential and commercial properties across </w:t>
      </w:r>
      <w:r w:rsidR="00DB7C56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DB7C56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. </w:t>
      </w:r>
      <w:r w:rsidR="00DB7C56">
        <w:rPr>
          <w:rFonts w:ascii="Verdana" w:hAnsi="Verdana"/>
          <w:bCs/>
          <w:color w:val="000000"/>
          <w:sz w:val="19"/>
          <w:szCs w:val="19"/>
          <w:lang w:val="en"/>
        </w:rPr>
        <w:t xml:space="preserve">The company </w:t>
      </w:r>
      <w:r w:rsidR="000B08CF">
        <w:rPr>
          <w:rFonts w:ascii="Verdana" w:hAnsi="Verdana"/>
          <w:bCs/>
          <w:color w:val="000000"/>
          <w:sz w:val="19"/>
          <w:szCs w:val="19"/>
          <w:lang w:val="en"/>
        </w:rPr>
        <w:t xml:space="preserve">The company also works on the </w:t>
      </w:r>
      <w:r w:rsidR="00DB7C56">
        <w:rPr>
          <w:rFonts w:ascii="Verdana" w:hAnsi="Verdana"/>
          <w:bCs/>
          <w:color w:val="000000"/>
          <w:sz w:val="19"/>
          <w:szCs w:val="19"/>
          <w:lang w:val="en"/>
        </w:rPr>
        <w:t xml:space="preserve">construction of civil infrastructure, including bridges in the greater Toronto Area. </w:t>
      </w:r>
      <w:r w:rsidR="00DB7C56" w:rsidRPr="000B261F">
        <w:rPr>
          <w:rFonts w:ascii="Verdana" w:hAnsi="Verdana"/>
          <w:bCs/>
          <w:color w:val="000000"/>
          <w:sz w:val="19"/>
          <w:szCs w:val="19"/>
          <w:lang w:val="en"/>
        </w:rPr>
        <w:t>Our crews offer prompt and professional services to help our customers</w:t>
      </w:r>
      <w:r w:rsidR="00DB7C56">
        <w:rPr>
          <w:rFonts w:ascii="Verdana" w:hAnsi="Verdana"/>
          <w:bCs/>
          <w:color w:val="000000"/>
          <w:sz w:val="19"/>
          <w:szCs w:val="19"/>
          <w:lang w:val="en"/>
        </w:rPr>
        <w:t>’ projects come to life</w:t>
      </w:r>
      <w:r w:rsidR="00DB7C56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 with the least </w:t>
      </w:r>
      <w:r w:rsidR="00DB7C56">
        <w:rPr>
          <w:rFonts w:ascii="Verdana" w:hAnsi="Verdana"/>
          <w:bCs/>
          <w:color w:val="000000"/>
          <w:sz w:val="19"/>
          <w:szCs w:val="19"/>
          <w:lang w:val="en"/>
        </w:rPr>
        <w:t xml:space="preserve">possible </w:t>
      </w:r>
      <w:r w:rsidR="00DB7C56" w:rsidRPr="000B261F">
        <w:rPr>
          <w:rFonts w:ascii="Verdana" w:hAnsi="Verdana"/>
          <w:bCs/>
          <w:color w:val="000000"/>
          <w:sz w:val="19"/>
          <w:szCs w:val="19"/>
          <w:lang w:val="en"/>
        </w:rPr>
        <w:t>amount of interruption and associated costs.</w:t>
      </w:r>
    </w:p>
    <w:p w14:paraId="7E164FD6" w14:textId="417211A8" w:rsidR="00AC460F" w:rsidRPr="00AC460F" w:rsidRDefault="00AC460F" w:rsidP="00DB7C5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19"/>
          <w:szCs w:val="19"/>
        </w:rPr>
      </w:pPr>
    </w:p>
    <w:p w14:paraId="14F5BDC4" w14:textId="43B388CA" w:rsidR="00AC460F" w:rsidRPr="001F36F6" w:rsidRDefault="00AC460F" w:rsidP="00AC460F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4E45BC57" w14:textId="2A863749" w:rsidR="00FA5C47" w:rsidRDefault="00AC460F" w:rsidP="00AC460F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AC460F"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 w:rsidR="00F45BB3">
        <w:rPr>
          <w:rFonts w:ascii="Verdana" w:hAnsi="Verdana"/>
          <w:color w:val="000000"/>
          <w:sz w:val="19"/>
          <w:szCs w:val="19"/>
          <w:lang w:val="en"/>
        </w:rPr>
        <w:t>Iron Worker</w:t>
      </w:r>
      <w:r w:rsidRPr="00AC460F">
        <w:rPr>
          <w:rFonts w:ascii="Verdana" w:hAnsi="Verdana"/>
          <w:color w:val="000000"/>
          <w:sz w:val="19"/>
          <w:szCs w:val="19"/>
          <w:lang w:val="en"/>
        </w:rPr>
        <w:t xml:space="preserve"> trades will</w:t>
      </w:r>
      <w:r w:rsidR="00FA5C47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FA5C47" w:rsidRPr="00FA5C47">
        <w:rPr>
          <w:rFonts w:ascii="Verdana" w:hAnsi="Verdana"/>
          <w:color w:val="000000"/>
          <w:sz w:val="19"/>
          <w:szCs w:val="19"/>
          <w:lang w:val="en"/>
        </w:rPr>
        <w:t>fabricate, erect, hoist, install, repair and service structural ironwork, precast concrete, concrete reinforcing materials, curtain walls, ornamental iron and other metals used in the construction of buildings, bridges, and other structures and equipment.</w:t>
      </w:r>
    </w:p>
    <w:p w14:paraId="0D5D2C6C" w14:textId="1890993C" w:rsidR="00AC460F" w:rsidRPr="003F2728" w:rsidRDefault="00AC460F" w:rsidP="00AC460F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6D81F1D8" w14:textId="77777777" w:rsidR="00E701C2" w:rsidRPr="00E701C2" w:rsidRDefault="00E701C2" w:rsidP="00E701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</w:pPr>
      <w:r w:rsidRPr="00E701C2"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  <w:t>Read blueprints and specifications to lay out work</w:t>
      </w:r>
    </w:p>
    <w:p w14:paraId="2D27EEF8" w14:textId="77777777" w:rsidR="00E701C2" w:rsidRPr="00E701C2" w:rsidRDefault="00E701C2" w:rsidP="00E701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</w:pPr>
      <w:r w:rsidRPr="00E701C2"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  <w:t>Unload and position steel units so each piece can be hoisted as needed</w:t>
      </w:r>
    </w:p>
    <w:p w14:paraId="7007718A" w14:textId="77777777" w:rsidR="00E701C2" w:rsidRPr="00E701C2" w:rsidRDefault="00E701C2" w:rsidP="00E701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</w:pPr>
      <w:r w:rsidRPr="00E701C2"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  <w:t>Erect and install scaffolding, hoisting equipment and rigging</w:t>
      </w:r>
    </w:p>
    <w:p w14:paraId="689BA5FA" w14:textId="77777777" w:rsidR="00E701C2" w:rsidRPr="00E701C2" w:rsidRDefault="00E701C2" w:rsidP="00E701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</w:pPr>
      <w:r w:rsidRPr="00E701C2"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  <w:t>Signal crane operator to position steel units according to blueprints</w:t>
      </w:r>
    </w:p>
    <w:p w14:paraId="363B68EC" w14:textId="77777777" w:rsidR="00E701C2" w:rsidRPr="00E701C2" w:rsidRDefault="00E701C2" w:rsidP="00E701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</w:pPr>
      <w:r w:rsidRPr="00E701C2"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  <w:t>Align and weld or bolt steel units in place</w:t>
      </w:r>
    </w:p>
    <w:p w14:paraId="2034FE4D" w14:textId="118E4DC2" w:rsidR="00E701C2" w:rsidRPr="00E701C2" w:rsidRDefault="00E701C2" w:rsidP="00E701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</w:pPr>
      <w:r w:rsidRPr="00E701C2"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  <w:t>Erect structural and architectural precast concrete components for buildings, bridges, and other structures</w:t>
      </w:r>
    </w:p>
    <w:p w14:paraId="2C0C9E46" w14:textId="77777777" w:rsidR="00E701C2" w:rsidRPr="00E701C2" w:rsidRDefault="00E701C2" w:rsidP="00E701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</w:pPr>
      <w:r w:rsidRPr="00E701C2"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  <w:t>Assemble and erect prefabricated metal structures</w:t>
      </w:r>
    </w:p>
    <w:p w14:paraId="7B20B626" w14:textId="77777777" w:rsidR="00E701C2" w:rsidRPr="00E701C2" w:rsidRDefault="00E701C2" w:rsidP="00E701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</w:pPr>
      <w:r w:rsidRPr="00E701C2"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  <w:t>Position and secure steel bars or metal mesh in concrete forms to reinforce concrete structures</w:t>
      </w:r>
    </w:p>
    <w:p w14:paraId="30F8BE07" w14:textId="77777777" w:rsidR="00E701C2" w:rsidRPr="00E701C2" w:rsidRDefault="00E701C2" w:rsidP="00E701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</w:pPr>
      <w:r w:rsidRPr="00E701C2"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  <w:t>Install ornamental and other structural metalwork such as curtain walls, metal stairways, railings and power doors</w:t>
      </w:r>
    </w:p>
    <w:p w14:paraId="519ECD83" w14:textId="77777777" w:rsidR="00E701C2" w:rsidRPr="00E701C2" w:rsidRDefault="00E701C2" w:rsidP="00E701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</w:pPr>
      <w:r w:rsidRPr="00E701C2"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  <w:t>Examine structures and equipment for deterioration, defects or non-compliance with specifications</w:t>
      </w:r>
    </w:p>
    <w:p w14:paraId="543EF28E" w14:textId="77777777" w:rsidR="00E701C2" w:rsidRPr="00E701C2" w:rsidRDefault="00E701C2" w:rsidP="00E701C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</w:pPr>
      <w:r w:rsidRPr="00E701C2">
        <w:rPr>
          <w:rFonts w:ascii="Verdana" w:eastAsia="Times New Roman" w:hAnsi="Verdana" w:cs="Noto Sans"/>
          <w:color w:val="333333"/>
          <w:sz w:val="20"/>
          <w:szCs w:val="20"/>
          <w:lang w:val="en-CA" w:eastAsia="fr-CA"/>
        </w:rPr>
        <w:t>May dismantle structures and equipment.</w:t>
      </w:r>
    </w:p>
    <w:p w14:paraId="708473DE" w14:textId="77777777" w:rsidR="00AC460F" w:rsidRPr="006351BF" w:rsidRDefault="00AC460F" w:rsidP="00AC460F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245E0A0E" w14:textId="77777777" w:rsidR="00AC460F" w:rsidRPr="00B02115" w:rsidRDefault="00AC460F" w:rsidP="00AC460F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0A3D09F" w14:textId="2CAD03BF" w:rsidR="001252D6" w:rsidRPr="00BA33ED" w:rsidRDefault="00AC460F" w:rsidP="00B72080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A33ED">
        <w:rPr>
          <w:rFonts w:ascii="Verdana" w:hAnsi="Verdana"/>
          <w:b/>
          <w:color w:val="000000"/>
          <w:sz w:val="19"/>
          <w:szCs w:val="19"/>
          <w:lang w:val="en"/>
        </w:rPr>
        <w:t>Education:</w:t>
      </w:r>
      <w:r w:rsidRPr="00BA33ED">
        <w:rPr>
          <w:rFonts w:ascii="Verdana" w:hAnsi="Verdana"/>
          <w:color w:val="000000"/>
          <w:sz w:val="19"/>
          <w:szCs w:val="19"/>
          <w:lang w:val="en"/>
        </w:rPr>
        <w:t xml:space="preserve"> Completion of High School</w:t>
      </w:r>
    </w:p>
    <w:p w14:paraId="2112ABE2" w14:textId="41663F5A" w:rsidR="00AC460F" w:rsidRPr="00BA33ED" w:rsidRDefault="00AC460F" w:rsidP="001252D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A33ED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BA33ED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5261E6" w:rsidRPr="00BA33ED">
        <w:rPr>
          <w:rFonts w:ascii="Verdana" w:hAnsi="Verdana"/>
          <w:color w:val="000000"/>
          <w:sz w:val="19"/>
          <w:szCs w:val="19"/>
          <w:lang w:val="en"/>
        </w:rPr>
        <w:t>Minimum of 12</w:t>
      </w:r>
      <w:r w:rsidR="00B31346" w:rsidRPr="00BA33ED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1252D6" w:rsidRPr="00BA33ED">
        <w:rPr>
          <w:rFonts w:ascii="Verdana" w:hAnsi="Verdana"/>
          <w:color w:val="000000"/>
          <w:sz w:val="19"/>
          <w:szCs w:val="19"/>
          <w:lang w:val="en"/>
        </w:rPr>
        <w:t>months</w:t>
      </w:r>
      <w:r w:rsidRPr="00BA33ED">
        <w:rPr>
          <w:rFonts w:ascii="Verdana" w:hAnsi="Verdana"/>
          <w:color w:val="000000"/>
          <w:sz w:val="19"/>
          <w:szCs w:val="19"/>
          <w:lang w:val="en"/>
        </w:rPr>
        <w:t xml:space="preserve"> of work experience as </w:t>
      </w:r>
      <w:r w:rsidR="007C7086" w:rsidRPr="00BA33ED">
        <w:rPr>
          <w:rFonts w:ascii="Verdana" w:hAnsi="Verdana"/>
          <w:color w:val="000000"/>
          <w:sz w:val="19"/>
          <w:szCs w:val="19"/>
          <w:lang w:val="en"/>
        </w:rPr>
        <w:t>a</w:t>
      </w:r>
      <w:r w:rsidR="00C92AA2" w:rsidRPr="00BA33ED">
        <w:rPr>
          <w:rFonts w:ascii="Verdana" w:hAnsi="Verdana"/>
          <w:color w:val="000000"/>
          <w:sz w:val="19"/>
          <w:szCs w:val="19"/>
          <w:lang w:val="en"/>
        </w:rPr>
        <w:t>n</w:t>
      </w:r>
      <w:r w:rsidR="007C7086" w:rsidRPr="00BA33ED">
        <w:rPr>
          <w:rFonts w:ascii="Verdana" w:hAnsi="Verdana"/>
          <w:color w:val="000000"/>
          <w:sz w:val="19"/>
          <w:szCs w:val="19"/>
          <w:lang w:val="en"/>
        </w:rPr>
        <w:t xml:space="preserve"> Ironworker</w:t>
      </w:r>
      <w:r w:rsidR="003F2728" w:rsidRPr="00BA33ED">
        <w:rPr>
          <w:rFonts w:ascii="Verdana" w:hAnsi="Verdana"/>
          <w:color w:val="000000"/>
          <w:sz w:val="19"/>
          <w:szCs w:val="19"/>
          <w:lang w:val="en"/>
        </w:rPr>
        <w:t xml:space="preserve"> on construction sites.</w:t>
      </w:r>
    </w:p>
    <w:p w14:paraId="6458D105" w14:textId="6DBCCB81" w:rsidR="00AC460F" w:rsidRPr="00B02115" w:rsidRDefault="00AC460F" w:rsidP="00AC460F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A33ED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A33ED">
        <w:rPr>
          <w:rFonts w:ascii="Verdana" w:hAnsi="Verdana"/>
          <w:color w:val="000000"/>
          <w:sz w:val="19"/>
          <w:szCs w:val="19"/>
          <w:lang w:val="en"/>
        </w:rPr>
        <w:t xml:space="preserve"> Speak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English</w:t>
      </w:r>
      <w:r w:rsidR="003F2728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</w:p>
    <w:p w14:paraId="3E579771" w14:textId="77777777" w:rsidR="00AC460F" w:rsidRDefault="00AC460F" w:rsidP="00AC460F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5E5A0DAA" w14:textId="08F4F5D6" w:rsidR="00004810" w:rsidRPr="00D57AC1" w:rsidRDefault="00AC460F" w:rsidP="001252D6">
      <w:pPr>
        <w:pStyle w:val="description"/>
        <w:rPr>
          <w:rFonts w:ascii="Helvetica" w:hAnsi="Helvetica" w:cs="Helvetica"/>
          <w:color w:val="5F6368"/>
          <w:sz w:val="21"/>
          <w:szCs w:val="21"/>
          <w:shd w:val="clear" w:color="auto" w:fill="FFFFFF"/>
          <w:lang w:val="en-CA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9" w:history="1">
        <w:r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D"/>
          </w:rPr>
          <w:t>hrkbcivilconstructors@gmail.com</w:t>
        </w:r>
      </w:hyperlink>
      <w:r w:rsidR="001252D6">
        <w:rPr>
          <w:rStyle w:val="Hyperlink"/>
          <w:rFonts w:ascii="Roboto" w:hAnsi="Roboto"/>
          <w:color w:val="284162"/>
          <w:sz w:val="23"/>
          <w:szCs w:val="23"/>
          <w:shd w:val="clear" w:color="auto" w:fill="FFFFFD"/>
        </w:rPr>
        <w:br/>
      </w:r>
      <w:r w:rsidR="001252D6">
        <w:rPr>
          <w:rStyle w:val="Strong"/>
          <w:rFonts w:ascii="Arial" w:hAnsi="Arial" w:cs="Arial"/>
          <w:color w:val="000000"/>
          <w:sz w:val="18"/>
          <w:szCs w:val="18"/>
        </w:rPr>
        <w:br/>
      </w:r>
      <w:r>
        <w:rPr>
          <w:rStyle w:val="Strong"/>
          <w:rFonts w:ascii="Arial" w:hAnsi="Arial" w:cs="Arial"/>
          <w:color w:val="000000"/>
          <w:sz w:val="18"/>
          <w:szCs w:val="18"/>
        </w:rPr>
        <w:t>KB Civil Constructors Inc</w:t>
      </w:r>
      <w:r w:rsidRPr="00295864">
        <w:rPr>
          <w:rStyle w:val="Strong"/>
          <w:rFonts w:ascii="Arial" w:hAnsi="Arial" w:cs="Arial"/>
          <w:color w:val="000000"/>
          <w:sz w:val="18"/>
          <w:szCs w:val="18"/>
        </w:rPr>
        <w:t>.</w:t>
      </w: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r>
        <w:rPr>
          <w:rFonts w:ascii="Verdana" w:hAnsi="Verdana"/>
          <w:color w:val="000000"/>
          <w:sz w:val="19"/>
          <w:szCs w:val="19"/>
          <w:lang w:val="en"/>
        </w:rPr>
        <w:t>newcomers</w:t>
      </w:r>
      <w:r w:rsidR="001252D6">
        <w:rPr>
          <w:rFonts w:ascii="Verdana" w:hAnsi="Verdana"/>
          <w:color w:val="000000"/>
          <w:sz w:val="19"/>
          <w:szCs w:val="19"/>
          <w:lang w:val="en"/>
        </w:rPr>
        <w:t>,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>and person</w:t>
      </w:r>
      <w:r w:rsidR="001252D6">
        <w:rPr>
          <w:rFonts w:ascii="Verdana" w:hAnsi="Verdana"/>
          <w:color w:val="000000"/>
          <w:sz w:val="19"/>
          <w:szCs w:val="19"/>
          <w:lang w:val="en"/>
        </w:rPr>
        <w:t>s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sectPr w:rsidR="00004810" w:rsidRPr="00D57AC1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04B0D"/>
    <w:multiLevelType w:val="multilevel"/>
    <w:tmpl w:val="1298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2257E"/>
    <w:multiLevelType w:val="multilevel"/>
    <w:tmpl w:val="1CF2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8B2D4E"/>
    <w:multiLevelType w:val="hybridMultilevel"/>
    <w:tmpl w:val="BB58C6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360">
    <w:abstractNumId w:val="8"/>
  </w:num>
  <w:num w:numId="2" w16cid:durableId="1731683176">
    <w:abstractNumId w:val="6"/>
  </w:num>
  <w:num w:numId="3" w16cid:durableId="1391537394">
    <w:abstractNumId w:val="1"/>
  </w:num>
  <w:num w:numId="4" w16cid:durableId="1766419504">
    <w:abstractNumId w:val="3"/>
  </w:num>
  <w:num w:numId="5" w16cid:durableId="742026770">
    <w:abstractNumId w:val="9"/>
  </w:num>
  <w:num w:numId="6" w16cid:durableId="1793285371">
    <w:abstractNumId w:val="7"/>
  </w:num>
  <w:num w:numId="7" w16cid:durableId="1122457022">
    <w:abstractNumId w:val="10"/>
  </w:num>
  <w:num w:numId="8" w16cid:durableId="626938452">
    <w:abstractNumId w:val="4"/>
  </w:num>
  <w:num w:numId="9" w16cid:durableId="1459180118">
    <w:abstractNumId w:val="2"/>
  </w:num>
  <w:num w:numId="10" w16cid:durableId="782846980">
    <w:abstractNumId w:val="5"/>
  </w:num>
  <w:num w:numId="11" w16cid:durableId="109736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0F"/>
    <w:rsid w:val="00004810"/>
    <w:rsid w:val="000413E4"/>
    <w:rsid w:val="000503FC"/>
    <w:rsid w:val="000B08CF"/>
    <w:rsid w:val="000B4AED"/>
    <w:rsid w:val="000E0098"/>
    <w:rsid w:val="001252D6"/>
    <w:rsid w:val="001F36F6"/>
    <w:rsid w:val="002056DD"/>
    <w:rsid w:val="00334963"/>
    <w:rsid w:val="003F2728"/>
    <w:rsid w:val="00416370"/>
    <w:rsid w:val="00444C2B"/>
    <w:rsid w:val="004510C5"/>
    <w:rsid w:val="004E35EA"/>
    <w:rsid w:val="005261E6"/>
    <w:rsid w:val="005F66D8"/>
    <w:rsid w:val="00647201"/>
    <w:rsid w:val="00766CB5"/>
    <w:rsid w:val="007C7086"/>
    <w:rsid w:val="00817CE7"/>
    <w:rsid w:val="0087270B"/>
    <w:rsid w:val="008A2B44"/>
    <w:rsid w:val="00A74E7E"/>
    <w:rsid w:val="00AC460F"/>
    <w:rsid w:val="00B31346"/>
    <w:rsid w:val="00B72080"/>
    <w:rsid w:val="00BA33ED"/>
    <w:rsid w:val="00C92AA2"/>
    <w:rsid w:val="00C96A83"/>
    <w:rsid w:val="00D57AC1"/>
    <w:rsid w:val="00DB7C56"/>
    <w:rsid w:val="00E44817"/>
    <w:rsid w:val="00E701C2"/>
    <w:rsid w:val="00F45BB3"/>
    <w:rsid w:val="00FA5C47"/>
    <w:rsid w:val="00FD1D37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7992"/>
  <w15:chartTrackingRefBased/>
  <w15:docId w15:val="{4F43BC41-FA35-487C-A645-7C370DF0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0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460F"/>
    <w:rPr>
      <w:color w:val="35339E"/>
      <w:u w:val="single"/>
    </w:rPr>
  </w:style>
  <w:style w:type="character" w:styleId="Strong">
    <w:name w:val="Strong"/>
    <w:uiPriority w:val="22"/>
    <w:qFormat/>
    <w:rsid w:val="00AC460F"/>
    <w:rPr>
      <w:b/>
      <w:bCs/>
    </w:rPr>
  </w:style>
  <w:style w:type="paragraph" w:customStyle="1" w:styleId="description">
    <w:name w:val="description"/>
    <w:basedOn w:val="Normal"/>
    <w:rsid w:val="00AC4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5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rkbcivilconstructo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93ec1-9f2a-4521-bc3b-6ecf5cafd5a8">
      <Terms xmlns="http://schemas.microsoft.com/office/infopath/2007/PartnerControls"/>
    </lcf76f155ced4ddcb4097134ff3c332f>
    <TaxCatchAll xmlns="bfbbf869-a2e3-46eb-a2e5-a31cf93319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C9AEBF8044641B123AB862EAE2CCA" ma:contentTypeVersion="16" ma:contentTypeDescription="Crée un document." ma:contentTypeScope="" ma:versionID="78f99e84373d763a91c95e579fe46f2d">
  <xsd:schema xmlns:xsd="http://www.w3.org/2001/XMLSchema" xmlns:xs="http://www.w3.org/2001/XMLSchema" xmlns:p="http://schemas.microsoft.com/office/2006/metadata/properties" xmlns:ns2="e8393ec1-9f2a-4521-bc3b-6ecf5cafd5a8" xmlns:ns3="bfbbf869-a2e3-46eb-a2e5-a31cf93319ee" targetNamespace="http://schemas.microsoft.com/office/2006/metadata/properties" ma:root="true" ma:fieldsID="a3f7aa613e6d24754d870fd873901519" ns2:_="" ns3:_="">
    <xsd:import namespace="e8393ec1-9f2a-4521-bc3b-6ecf5cafd5a8"/>
    <xsd:import namespace="bfbbf869-a2e3-46eb-a2e5-a31cf9331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93ec1-9f2a-4521-bc3b-6ecf5cafd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6bcbc32-d66c-4c8b-a676-6a47330d07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bf869-a2e3-46eb-a2e5-a31cf9331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6c542f-d2d1-4407-9f81-70e11ec09c45}" ma:internalName="TaxCatchAll" ma:showField="CatchAllData" ma:web="bfbbf869-a2e3-46eb-a2e5-a31cf9331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44F8C-9E07-4BAF-B0E7-CEFD42518D1A}">
  <ds:schemaRefs>
    <ds:schemaRef ds:uri="http://schemas.microsoft.com/office/2006/metadata/properties"/>
    <ds:schemaRef ds:uri="http://schemas.microsoft.com/office/infopath/2007/PartnerControls"/>
    <ds:schemaRef ds:uri="e8393ec1-9f2a-4521-bc3b-6ecf5cafd5a8"/>
    <ds:schemaRef ds:uri="bfbbf869-a2e3-46eb-a2e5-a31cf93319ee"/>
  </ds:schemaRefs>
</ds:datastoreItem>
</file>

<file path=customXml/itemProps2.xml><?xml version="1.0" encoding="utf-8"?>
<ds:datastoreItem xmlns:ds="http://schemas.openxmlformats.org/officeDocument/2006/customXml" ds:itemID="{7308966E-F56A-4F18-8314-3DC63715B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34D7A-B781-49BD-838E-63A2589B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93ec1-9f2a-4521-bc3b-6ecf5cafd5a8"/>
    <ds:schemaRef ds:uri="bfbbf869-a2e3-46eb-a2e5-a31cf9331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5F4C7-CACE-44FD-A75B-F60C1BF7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327</Words>
  <Characters>2068</Characters>
  <Application>Microsoft Office Word</Application>
  <DocSecurity>0</DocSecurity>
  <Lines>229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 Marie Pierre Blais Ménard</dc:creator>
  <cp:keywords/>
  <dc:description/>
  <cp:lastModifiedBy>Me Marie Pierre Blais Ménard</cp:lastModifiedBy>
  <cp:revision>35</cp:revision>
  <dcterms:created xsi:type="dcterms:W3CDTF">2022-11-30T17:17:00Z</dcterms:created>
  <dcterms:modified xsi:type="dcterms:W3CDTF">2023-02-13T17:12:00Z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0x010100189C9AEBF8044641B123AB862EAE2CCA</vt:lpwstr>
  </property>
  <property fmtid="{D5CDD505-2E9C-101B-9397-08002B2CF9AE}" pid="3" name="MediaServiceImageTags">
    <vt:lpwstr/>
  </property>
</Properties>
</file>