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05A04" w14:textId="55E0BDB8" w:rsidR="00587B6F" w:rsidRPr="006130D9" w:rsidRDefault="007E06E1" w:rsidP="007E06E1">
      <w:pPr>
        <w:spacing w:after="0"/>
        <w:ind w:right="180"/>
        <w:rPr>
          <w:b/>
          <w:sz w:val="24"/>
          <w:szCs w:val="24"/>
          <w:u w:val="single"/>
        </w:rPr>
      </w:pPr>
      <w:r>
        <w:rPr>
          <w:b/>
          <w:sz w:val="36"/>
          <w:szCs w:val="36"/>
          <w:u w:val="single"/>
        </w:rPr>
        <w:t>Risk Evaluator 1</w:t>
      </w:r>
    </w:p>
    <w:p w14:paraId="4BD8FCB9" w14:textId="77777777" w:rsidR="007E06E1" w:rsidRPr="00641B2A" w:rsidRDefault="007E06E1" w:rsidP="007E06E1">
      <w:pPr>
        <w:spacing w:after="0" w:line="240" w:lineRule="auto"/>
        <w:rPr>
          <w:rFonts w:asciiTheme="minorHAnsi" w:hAnsiTheme="minorHAnsi" w:cstheme="minorHAnsi"/>
        </w:rPr>
      </w:pPr>
      <w:r w:rsidRPr="00641B2A">
        <w:rPr>
          <w:rFonts w:asciiTheme="minorHAnsi" w:hAnsiTheme="minorHAnsi" w:cstheme="minorHAnsi"/>
        </w:rPr>
        <w:t xml:space="preserve">SGI is aiming to be an agile organization that has clear and transparent communication paired with effective collaboration and accountability throughout the organization. The successful individual for this role will be a team player that buys into this mindset and embodies SGI’s vision, </w:t>
      </w:r>
      <w:proofErr w:type="gramStart"/>
      <w:r w:rsidRPr="00641B2A">
        <w:rPr>
          <w:rFonts w:asciiTheme="minorHAnsi" w:hAnsiTheme="minorHAnsi" w:cstheme="minorHAnsi"/>
        </w:rPr>
        <w:t>missions</w:t>
      </w:r>
      <w:proofErr w:type="gramEnd"/>
      <w:r w:rsidRPr="00641B2A">
        <w:rPr>
          <w:rFonts w:asciiTheme="minorHAnsi" w:hAnsiTheme="minorHAnsi" w:cstheme="minorHAnsi"/>
        </w:rPr>
        <w:t xml:space="preserve"> and values.</w:t>
      </w:r>
    </w:p>
    <w:p w14:paraId="5E641F32" w14:textId="77777777" w:rsidR="007E06E1" w:rsidRPr="00641B2A" w:rsidRDefault="007E06E1" w:rsidP="007E06E1">
      <w:pPr>
        <w:spacing w:after="0" w:line="240" w:lineRule="auto"/>
        <w:rPr>
          <w:rFonts w:asciiTheme="minorHAnsi" w:hAnsiTheme="minorHAnsi" w:cstheme="minorHAnsi"/>
        </w:rPr>
      </w:pPr>
    </w:p>
    <w:p w14:paraId="386C7002" w14:textId="014082F0" w:rsidR="001B2FA9" w:rsidRPr="00641B2A" w:rsidRDefault="007E06E1" w:rsidP="007E06E1">
      <w:pPr>
        <w:autoSpaceDE w:val="0"/>
        <w:autoSpaceDN w:val="0"/>
        <w:adjustRightInd w:val="0"/>
        <w:rPr>
          <w:rFonts w:asciiTheme="minorHAnsi" w:hAnsiTheme="minorHAnsi" w:cstheme="minorHAnsi"/>
        </w:rPr>
      </w:pPr>
      <w:r w:rsidRPr="00641B2A">
        <w:rPr>
          <w:rFonts w:asciiTheme="minorHAnsi" w:hAnsiTheme="minorHAnsi" w:cstheme="minorHAnsi"/>
        </w:rPr>
        <w:t>We are currently looking for a Risk Evaluator to join our team in the Saskatoon office. This position is advanced technical work involving valuation and loss prevention inspection of highly valued residential, commercial, industrial, manufacturing, municipal, and institutional risks. The Risk Evaluator provides technical advice and guidance on replacement cost methods, construction costs, and loss prevention issues or hazards to other employees, external customers, and brokers.  This position requires travel away from established headquarters and overnight stays.</w:t>
      </w:r>
    </w:p>
    <w:p w14:paraId="3311CED9" w14:textId="77777777" w:rsidR="001B2FA9" w:rsidRPr="003123E5" w:rsidRDefault="001B2FA9" w:rsidP="007E06E1">
      <w:pPr>
        <w:ind w:right="180"/>
        <w:jc w:val="both"/>
        <w:rPr>
          <w:b/>
          <w:szCs w:val="24"/>
          <w:lang w:val="en-US"/>
        </w:rPr>
      </w:pPr>
      <w:r w:rsidRPr="003123E5">
        <w:rPr>
          <w:b/>
          <w:szCs w:val="24"/>
          <w:lang w:val="en-US"/>
        </w:rPr>
        <w:t>Requirements</w:t>
      </w:r>
    </w:p>
    <w:p w14:paraId="4D3937AB" w14:textId="1064B7FC" w:rsidR="001B2FA9" w:rsidRPr="00641B2A" w:rsidRDefault="001B2FA9" w:rsidP="00641B2A">
      <w:pPr>
        <w:spacing w:after="0"/>
        <w:rPr>
          <w:rFonts w:asciiTheme="minorHAnsi" w:hAnsiTheme="minorHAnsi" w:cstheme="minorHAnsi"/>
        </w:rPr>
      </w:pPr>
      <w:r w:rsidRPr="00641B2A">
        <w:rPr>
          <w:rFonts w:asciiTheme="minorHAnsi" w:hAnsiTheme="minorHAnsi" w:cstheme="minorHAnsi"/>
        </w:rPr>
        <w:t>Candidates must bring the education and experience to succeed in this unique opportunity — after all, we’re counting on you.  We are looking for candidates who have</w:t>
      </w:r>
      <w:r w:rsidR="007E06E1" w:rsidRPr="00641B2A">
        <w:rPr>
          <w:rFonts w:asciiTheme="minorHAnsi" w:hAnsiTheme="minorHAnsi" w:cstheme="minorHAnsi"/>
        </w:rPr>
        <w:t xml:space="preserve"> </w:t>
      </w:r>
      <w:r w:rsidR="00013F11" w:rsidRPr="00641B2A">
        <w:rPr>
          <w:rFonts w:asciiTheme="minorHAnsi" w:hAnsiTheme="minorHAnsi" w:cstheme="minorHAnsi"/>
        </w:rPr>
        <w:t xml:space="preserve">an </w:t>
      </w:r>
      <w:bookmarkStart w:id="0" w:name="_Hlk71116590"/>
      <w:r w:rsidR="007E06E1" w:rsidRPr="00641B2A">
        <w:rPr>
          <w:rFonts w:asciiTheme="minorHAnsi" w:hAnsiTheme="minorHAnsi" w:cstheme="minorHAnsi"/>
        </w:rPr>
        <w:t xml:space="preserve">Accredited Appraiser Canadian Institute </w:t>
      </w:r>
      <w:bookmarkEnd w:id="0"/>
      <w:r w:rsidR="007E06E1" w:rsidRPr="00641B2A">
        <w:rPr>
          <w:rFonts w:asciiTheme="minorHAnsi" w:hAnsiTheme="minorHAnsi" w:cstheme="minorHAnsi"/>
        </w:rPr>
        <w:t xml:space="preserve">(AACI) or an Accredited Senior Appraiser (ASA) designation from the American Society of Appraisers OR a construction or trade-related discipline with five years job-related experience in building construction, inspection or estimating environment. </w:t>
      </w:r>
      <w:r w:rsidRPr="00641B2A">
        <w:rPr>
          <w:rFonts w:asciiTheme="minorHAnsi" w:hAnsiTheme="minorHAnsi" w:cstheme="minorHAnsi"/>
        </w:rPr>
        <w:t>Alternative combinations of relevant education and experience may also be considered.</w:t>
      </w:r>
    </w:p>
    <w:p w14:paraId="20125871" w14:textId="77777777" w:rsidR="00013F11" w:rsidRDefault="00013F11" w:rsidP="007E06E1">
      <w:pPr>
        <w:ind w:right="180"/>
        <w:jc w:val="both"/>
        <w:rPr>
          <w:b/>
          <w:szCs w:val="24"/>
          <w:lang w:val="en-US"/>
        </w:rPr>
      </w:pPr>
    </w:p>
    <w:p w14:paraId="3041F180" w14:textId="6B791B1F" w:rsidR="00832404" w:rsidRPr="003123E5" w:rsidRDefault="00832404" w:rsidP="007E06E1">
      <w:pPr>
        <w:ind w:right="180"/>
        <w:jc w:val="both"/>
        <w:rPr>
          <w:b/>
          <w:szCs w:val="24"/>
          <w:lang w:val="en-US"/>
        </w:rPr>
      </w:pPr>
      <w:r w:rsidRPr="003123E5">
        <w:rPr>
          <w:b/>
          <w:szCs w:val="24"/>
          <w:lang w:val="en-US"/>
        </w:rPr>
        <w:t>Why SGI</w:t>
      </w:r>
      <w:r>
        <w:rPr>
          <w:b/>
          <w:szCs w:val="24"/>
          <w:lang w:val="en-US"/>
        </w:rPr>
        <w:t xml:space="preserve"> CANADA</w:t>
      </w:r>
      <w:r w:rsidRPr="003123E5">
        <w:rPr>
          <w:b/>
          <w:szCs w:val="24"/>
          <w:lang w:val="en-US"/>
        </w:rPr>
        <w:t>?</w:t>
      </w:r>
    </w:p>
    <w:p w14:paraId="6CDA92CA" w14:textId="77777777" w:rsidR="00832404" w:rsidRDefault="00832404" w:rsidP="00641B2A">
      <w:pPr>
        <w:ind w:right="180"/>
        <w:rPr>
          <w:szCs w:val="24"/>
          <w:lang w:val="en-US"/>
        </w:rPr>
      </w:pPr>
      <w:r w:rsidRPr="003123E5">
        <w:rPr>
          <w:szCs w:val="24"/>
          <w:lang w:val="en-US"/>
        </w:rPr>
        <w:t xml:space="preserve">Because when you start here, you want to stay here.  We </w:t>
      </w:r>
      <w:r>
        <w:rPr>
          <w:szCs w:val="24"/>
          <w:lang w:val="en-US"/>
        </w:rPr>
        <w:t>offer</w:t>
      </w:r>
      <w:r w:rsidRPr="003123E5">
        <w:rPr>
          <w:szCs w:val="24"/>
          <w:lang w:val="en-US"/>
        </w:rPr>
        <w:t xml:space="preserve"> a </w:t>
      </w:r>
      <w:r>
        <w:rPr>
          <w:szCs w:val="24"/>
          <w:lang w:val="en-US"/>
        </w:rPr>
        <w:t>wide range of benefits and invest in career development to meet the needs of our employees</w:t>
      </w:r>
      <w:r w:rsidRPr="003123E5">
        <w:rPr>
          <w:szCs w:val="24"/>
          <w:lang w:val="en-US"/>
        </w:rPr>
        <w:t xml:space="preserve">. </w:t>
      </w:r>
      <w:r>
        <w:rPr>
          <w:szCs w:val="24"/>
          <w:lang w:val="en-US"/>
        </w:rPr>
        <w:t xml:space="preserve">We embrace diversity, recognizing and celebrating our differences and our similarities.  </w:t>
      </w:r>
      <w:r w:rsidRPr="003123E5">
        <w:rPr>
          <w:szCs w:val="24"/>
          <w:lang w:val="en-US"/>
        </w:rPr>
        <w:t xml:space="preserve">With careers as diverse as our employees, join our caring culture of employee empowerment within a great community of people.  </w:t>
      </w:r>
    </w:p>
    <w:p w14:paraId="183E40AD" w14:textId="77777777" w:rsidR="00832404" w:rsidRPr="00832404" w:rsidRDefault="00832404" w:rsidP="007E06E1">
      <w:pPr>
        <w:ind w:right="180"/>
        <w:jc w:val="both"/>
        <w:rPr>
          <w:b/>
          <w:lang w:val="en-US"/>
        </w:rPr>
      </w:pPr>
      <w:r w:rsidRPr="00832404">
        <w:rPr>
          <w:b/>
          <w:lang w:val="en-US"/>
        </w:rPr>
        <w:t>Ready to Apply?</w:t>
      </w:r>
    </w:p>
    <w:p w14:paraId="0DE1A12F" w14:textId="2781579A" w:rsidR="00832404" w:rsidRDefault="00832404" w:rsidP="00641B2A">
      <w:pPr>
        <w:ind w:right="180"/>
        <w:rPr>
          <w:szCs w:val="24"/>
          <w:lang w:val="en-US"/>
        </w:rPr>
      </w:pPr>
      <w:r w:rsidRPr="00117BAC">
        <w:rPr>
          <w:lang w:val="en-US"/>
        </w:rPr>
        <w:t xml:space="preserve">If this </w:t>
      </w:r>
      <w:r w:rsidRPr="00117BAC">
        <w:rPr>
          <w:bCs/>
        </w:rPr>
        <w:t xml:space="preserve">is the career opportunity you’ve been waiting for, tell us why you’re the right fit for this role. </w:t>
      </w:r>
      <w:r w:rsidRPr="00117BAC">
        <w:rPr>
          <w:bCs/>
          <w:sz w:val="20"/>
        </w:rPr>
        <w:t xml:space="preserve"> </w:t>
      </w:r>
      <w:r w:rsidRPr="003123E5">
        <w:rPr>
          <w:szCs w:val="24"/>
          <w:lang w:val="en-US"/>
        </w:rPr>
        <w:t xml:space="preserve">Learn more about </w:t>
      </w:r>
      <w:r>
        <w:rPr>
          <w:szCs w:val="24"/>
          <w:lang w:val="en-US"/>
        </w:rPr>
        <w:t xml:space="preserve">our company, </w:t>
      </w:r>
      <w:r w:rsidRPr="003123E5">
        <w:rPr>
          <w:szCs w:val="24"/>
          <w:lang w:val="en-US"/>
        </w:rPr>
        <w:t xml:space="preserve">this job and </w:t>
      </w:r>
      <w:r>
        <w:rPr>
          <w:szCs w:val="24"/>
          <w:lang w:val="en-US"/>
        </w:rPr>
        <w:t>what your future could look like at SGI CANADA</w:t>
      </w:r>
      <w:r w:rsidRPr="003123E5">
        <w:rPr>
          <w:szCs w:val="24"/>
          <w:lang w:val="en-US"/>
        </w:rPr>
        <w:t xml:space="preserve"> by visiting </w:t>
      </w:r>
      <w:hyperlink r:id="rId7" w:history="1">
        <w:r w:rsidRPr="00C66B91">
          <w:rPr>
            <w:rStyle w:val="Hyperlink"/>
            <w:szCs w:val="24"/>
          </w:rPr>
          <w:t>www.sgicanada.ca</w:t>
        </w:r>
      </w:hyperlink>
      <w:r w:rsidRPr="003123E5">
        <w:rPr>
          <w:szCs w:val="24"/>
          <w:lang w:val="en-US"/>
        </w:rPr>
        <w:t xml:space="preserve">. </w:t>
      </w:r>
    </w:p>
    <w:p w14:paraId="007F42B3" w14:textId="212404F5" w:rsidR="005D7372" w:rsidRDefault="006427C5" w:rsidP="00013F11">
      <w:pPr>
        <w:ind w:right="180"/>
        <w:jc w:val="both"/>
      </w:pPr>
      <w:r w:rsidRPr="006427C5">
        <w:rPr>
          <w:b/>
          <w:szCs w:val="24"/>
          <w:lang w:val="en-US"/>
        </w:rPr>
        <w:t>Submit your application online by</w:t>
      </w:r>
      <w:r w:rsidR="000564D1">
        <w:rPr>
          <w:rFonts w:asciiTheme="minorHAnsi" w:hAnsiTheme="minorHAnsi"/>
          <w:b/>
          <w:lang w:val="en-US"/>
        </w:rPr>
        <w:t>: May 23, 2021</w:t>
      </w:r>
    </w:p>
    <w:sectPr w:rsidR="005D7372" w:rsidSect="008027A5">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88796" w14:textId="77777777" w:rsidR="005327D1" w:rsidRDefault="005327D1" w:rsidP="00DB6833">
      <w:pPr>
        <w:spacing w:after="0" w:line="240" w:lineRule="auto"/>
      </w:pPr>
      <w:r>
        <w:separator/>
      </w:r>
    </w:p>
  </w:endnote>
  <w:endnote w:type="continuationSeparator" w:id="0">
    <w:p w14:paraId="03F64549" w14:textId="77777777" w:rsidR="005327D1" w:rsidRDefault="005327D1" w:rsidP="00DB6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E830D" w14:textId="77777777" w:rsidR="005327D1" w:rsidRDefault="005327D1" w:rsidP="00DB6833">
      <w:pPr>
        <w:spacing w:after="0" w:line="240" w:lineRule="auto"/>
      </w:pPr>
      <w:r>
        <w:separator/>
      </w:r>
    </w:p>
  </w:footnote>
  <w:footnote w:type="continuationSeparator" w:id="0">
    <w:p w14:paraId="2ECFCAF2" w14:textId="77777777" w:rsidR="005327D1" w:rsidRDefault="005327D1" w:rsidP="00DB6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AB887" w14:textId="52296041" w:rsidR="001B4EC3" w:rsidRPr="007E06E1" w:rsidRDefault="00B131BF" w:rsidP="007E06E1">
    <w:pPr>
      <w:pStyle w:val="Header"/>
      <w:jc w:val="center"/>
      <w:rPr>
        <w:b/>
        <w:noProof/>
        <w:color w:val="FF0000"/>
        <w:lang w:eastAsia="en-CA"/>
      </w:rPr>
    </w:pPr>
    <w:r>
      <w:rPr>
        <w:b/>
        <w:noProof/>
        <w:color w:val="FF0000"/>
        <w:lang w:eastAsia="en-CA"/>
      </w:rPr>
      <w:drawing>
        <wp:inline distT="0" distB="0" distL="0" distR="0" wp14:anchorId="46E4CCD7" wp14:editId="20D68F37">
          <wp:extent cx="6422647" cy="1287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5779" cy="130845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539D"/>
    <w:multiLevelType w:val="hybridMultilevel"/>
    <w:tmpl w:val="227436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A95705"/>
    <w:multiLevelType w:val="hybridMultilevel"/>
    <w:tmpl w:val="5F047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294257F"/>
    <w:multiLevelType w:val="hybridMultilevel"/>
    <w:tmpl w:val="79ECF9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9E1302D"/>
    <w:multiLevelType w:val="hybridMultilevel"/>
    <w:tmpl w:val="F15E46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4D91678E"/>
    <w:multiLevelType w:val="hybridMultilevel"/>
    <w:tmpl w:val="E8AC8D1E"/>
    <w:lvl w:ilvl="0" w:tplc="10090001">
      <w:start w:val="1"/>
      <w:numFmt w:val="bullet"/>
      <w:lvlText w:val=""/>
      <w:lvlJc w:val="left"/>
      <w:pPr>
        <w:ind w:left="1530" w:hanging="360"/>
      </w:pPr>
      <w:rPr>
        <w:rFonts w:ascii="Symbol" w:hAnsi="Symbol"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5" w15:restartNumberingAfterBreak="0">
    <w:nsid w:val="4E670F2A"/>
    <w:multiLevelType w:val="hybridMultilevel"/>
    <w:tmpl w:val="C91608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68D31DB"/>
    <w:multiLevelType w:val="hybridMultilevel"/>
    <w:tmpl w:val="D02A81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5512A0F"/>
    <w:multiLevelType w:val="hybridMultilevel"/>
    <w:tmpl w:val="6458E1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6755865"/>
    <w:multiLevelType w:val="hybridMultilevel"/>
    <w:tmpl w:val="D3421D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49A1151"/>
    <w:multiLevelType w:val="hybridMultilevel"/>
    <w:tmpl w:val="FED83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A2618D"/>
    <w:multiLevelType w:val="hybridMultilevel"/>
    <w:tmpl w:val="35B610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B2B03BE"/>
    <w:multiLevelType w:val="hybridMultilevel"/>
    <w:tmpl w:val="6D640C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D707374"/>
    <w:multiLevelType w:val="hybridMultilevel"/>
    <w:tmpl w:val="ABB6F1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9"/>
  </w:num>
  <w:num w:numId="5">
    <w:abstractNumId w:val="6"/>
  </w:num>
  <w:num w:numId="6">
    <w:abstractNumId w:val="2"/>
  </w:num>
  <w:num w:numId="7">
    <w:abstractNumId w:val="4"/>
  </w:num>
  <w:num w:numId="8">
    <w:abstractNumId w:val="5"/>
  </w:num>
  <w:num w:numId="9">
    <w:abstractNumId w:val="0"/>
  </w:num>
  <w:num w:numId="10">
    <w:abstractNumId w:val="11"/>
  </w:num>
  <w:num w:numId="11">
    <w:abstractNumId w:val="7"/>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D1"/>
    <w:rsid w:val="00000C43"/>
    <w:rsid w:val="00003599"/>
    <w:rsid w:val="00003DC5"/>
    <w:rsid w:val="00004569"/>
    <w:rsid w:val="000070BE"/>
    <w:rsid w:val="00013F11"/>
    <w:rsid w:val="00016F00"/>
    <w:rsid w:val="00030F9B"/>
    <w:rsid w:val="00054357"/>
    <w:rsid w:val="000564D1"/>
    <w:rsid w:val="000605F8"/>
    <w:rsid w:val="00062529"/>
    <w:rsid w:val="00072AD3"/>
    <w:rsid w:val="00073115"/>
    <w:rsid w:val="00081054"/>
    <w:rsid w:val="00084A2A"/>
    <w:rsid w:val="0009110E"/>
    <w:rsid w:val="00092819"/>
    <w:rsid w:val="000A7CE4"/>
    <w:rsid w:val="000B3DA2"/>
    <w:rsid w:val="000C0AD6"/>
    <w:rsid w:val="000C22A8"/>
    <w:rsid w:val="000D2206"/>
    <w:rsid w:val="000E3860"/>
    <w:rsid w:val="000E62AC"/>
    <w:rsid w:val="000E705D"/>
    <w:rsid w:val="00101983"/>
    <w:rsid w:val="001149BD"/>
    <w:rsid w:val="00131559"/>
    <w:rsid w:val="00133CE6"/>
    <w:rsid w:val="001459D2"/>
    <w:rsid w:val="00157A2A"/>
    <w:rsid w:val="00161971"/>
    <w:rsid w:val="001B2FA9"/>
    <w:rsid w:val="001B3FD5"/>
    <w:rsid w:val="001B4EC3"/>
    <w:rsid w:val="001B79DF"/>
    <w:rsid w:val="001F2EEC"/>
    <w:rsid w:val="00205BDA"/>
    <w:rsid w:val="0021090E"/>
    <w:rsid w:val="00214B40"/>
    <w:rsid w:val="00220348"/>
    <w:rsid w:val="0026389D"/>
    <w:rsid w:val="00267117"/>
    <w:rsid w:val="00277246"/>
    <w:rsid w:val="002B2264"/>
    <w:rsid w:val="002D2C7F"/>
    <w:rsid w:val="002D670C"/>
    <w:rsid w:val="002E3138"/>
    <w:rsid w:val="002F1CE5"/>
    <w:rsid w:val="002F7164"/>
    <w:rsid w:val="00315E95"/>
    <w:rsid w:val="00327A59"/>
    <w:rsid w:val="00341B7D"/>
    <w:rsid w:val="00357CEA"/>
    <w:rsid w:val="00367824"/>
    <w:rsid w:val="00370462"/>
    <w:rsid w:val="00376BAB"/>
    <w:rsid w:val="003819B1"/>
    <w:rsid w:val="00391606"/>
    <w:rsid w:val="003964B6"/>
    <w:rsid w:val="003A4650"/>
    <w:rsid w:val="003A563F"/>
    <w:rsid w:val="003B52FA"/>
    <w:rsid w:val="003B61AA"/>
    <w:rsid w:val="003C2E12"/>
    <w:rsid w:val="00407E7D"/>
    <w:rsid w:val="0041628E"/>
    <w:rsid w:val="00425A2A"/>
    <w:rsid w:val="004333F8"/>
    <w:rsid w:val="00437BB7"/>
    <w:rsid w:val="00441B3D"/>
    <w:rsid w:val="00441F8A"/>
    <w:rsid w:val="00453A39"/>
    <w:rsid w:val="004560B6"/>
    <w:rsid w:val="004747E3"/>
    <w:rsid w:val="004853C5"/>
    <w:rsid w:val="00486034"/>
    <w:rsid w:val="004A1212"/>
    <w:rsid w:val="004B299C"/>
    <w:rsid w:val="004B66BC"/>
    <w:rsid w:val="004C50FF"/>
    <w:rsid w:val="004D3042"/>
    <w:rsid w:val="004D6A24"/>
    <w:rsid w:val="004F5EA1"/>
    <w:rsid w:val="00501CB9"/>
    <w:rsid w:val="005022C6"/>
    <w:rsid w:val="005048D3"/>
    <w:rsid w:val="00504FED"/>
    <w:rsid w:val="00513114"/>
    <w:rsid w:val="005327D1"/>
    <w:rsid w:val="0053389E"/>
    <w:rsid w:val="005355F4"/>
    <w:rsid w:val="0054364A"/>
    <w:rsid w:val="0054741C"/>
    <w:rsid w:val="00554CED"/>
    <w:rsid w:val="00561545"/>
    <w:rsid w:val="00564436"/>
    <w:rsid w:val="005757BE"/>
    <w:rsid w:val="00582BDD"/>
    <w:rsid w:val="00587B6F"/>
    <w:rsid w:val="0059282B"/>
    <w:rsid w:val="005A3AAF"/>
    <w:rsid w:val="005A61EC"/>
    <w:rsid w:val="005D2514"/>
    <w:rsid w:val="005D7372"/>
    <w:rsid w:val="005E7772"/>
    <w:rsid w:val="006027FB"/>
    <w:rsid w:val="00605B2B"/>
    <w:rsid w:val="00606D87"/>
    <w:rsid w:val="006130D9"/>
    <w:rsid w:val="00613501"/>
    <w:rsid w:val="00641B2A"/>
    <w:rsid w:val="006427C5"/>
    <w:rsid w:val="006456E9"/>
    <w:rsid w:val="00662238"/>
    <w:rsid w:val="0066574B"/>
    <w:rsid w:val="006A02C6"/>
    <w:rsid w:val="006D006B"/>
    <w:rsid w:val="006F1490"/>
    <w:rsid w:val="007018CF"/>
    <w:rsid w:val="00705548"/>
    <w:rsid w:val="00707108"/>
    <w:rsid w:val="00720F51"/>
    <w:rsid w:val="0072133B"/>
    <w:rsid w:val="00750FA4"/>
    <w:rsid w:val="00755EC7"/>
    <w:rsid w:val="00786728"/>
    <w:rsid w:val="0078731E"/>
    <w:rsid w:val="007E06E1"/>
    <w:rsid w:val="007E1090"/>
    <w:rsid w:val="007E1170"/>
    <w:rsid w:val="007F2A59"/>
    <w:rsid w:val="008027A5"/>
    <w:rsid w:val="008070A3"/>
    <w:rsid w:val="008076BE"/>
    <w:rsid w:val="0081258C"/>
    <w:rsid w:val="00832404"/>
    <w:rsid w:val="00872D08"/>
    <w:rsid w:val="0087601F"/>
    <w:rsid w:val="00890ADB"/>
    <w:rsid w:val="008A5326"/>
    <w:rsid w:val="008F1EB9"/>
    <w:rsid w:val="009014FC"/>
    <w:rsid w:val="00907599"/>
    <w:rsid w:val="00923E5B"/>
    <w:rsid w:val="0093051C"/>
    <w:rsid w:val="0094096E"/>
    <w:rsid w:val="00941D4A"/>
    <w:rsid w:val="00963871"/>
    <w:rsid w:val="009658C3"/>
    <w:rsid w:val="009A61E9"/>
    <w:rsid w:val="009A72BC"/>
    <w:rsid w:val="009B2A34"/>
    <w:rsid w:val="009C683B"/>
    <w:rsid w:val="009D7473"/>
    <w:rsid w:val="00A03A90"/>
    <w:rsid w:val="00A0707E"/>
    <w:rsid w:val="00A13E86"/>
    <w:rsid w:val="00A17A9A"/>
    <w:rsid w:val="00A3032D"/>
    <w:rsid w:val="00A45C79"/>
    <w:rsid w:val="00A65582"/>
    <w:rsid w:val="00AA576D"/>
    <w:rsid w:val="00AB336D"/>
    <w:rsid w:val="00AC3071"/>
    <w:rsid w:val="00AF0319"/>
    <w:rsid w:val="00AF6698"/>
    <w:rsid w:val="00B0753D"/>
    <w:rsid w:val="00B102AF"/>
    <w:rsid w:val="00B126EC"/>
    <w:rsid w:val="00B131BF"/>
    <w:rsid w:val="00B2776E"/>
    <w:rsid w:val="00B44F33"/>
    <w:rsid w:val="00B5304C"/>
    <w:rsid w:val="00B60309"/>
    <w:rsid w:val="00B62796"/>
    <w:rsid w:val="00B71BDA"/>
    <w:rsid w:val="00B80212"/>
    <w:rsid w:val="00B877E1"/>
    <w:rsid w:val="00B9459B"/>
    <w:rsid w:val="00B94927"/>
    <w:rsid w:val="00BB39D4"/>
    <w:rsid w:val="00BB5015"/>
    <w:rsid w:val="00BB7C12"/>
    <w:rsid w:val="00BC02D4"/>
    <w:rsid w:val="00BC199B"/>
    <w:rsid w:val="00BD6C36"/>
    <w:rsid w:val="00BF1CC6"/>
    <w:rsid w:val="00BF438D"/>
    <w:rsid w:val="00C3630E"/>
    <w:rsid w:val="00C36F86"/>
    <w:rsid w:val="00C37B62"/>
    <w:rsid w:val="00C44336"/>
    <w:rsid w:val="00C47360"/>
    <w:rsid w:val="00C56812"/>
    <w:rsid w:val="00C6413F"/>
    <w:rsid w:val="00C838BD"/>
    <w:rsid w:val="00C95A21"/>
    <w:rsid w:val="00CB01AB"/>
    <w:rsid w:val="00CC00D3"/>
    <w:rsid w:val="00CD0F95"/>
    <w:rsid w:val="00CD1A75"/>
    <w:rsid w:val="00CD4FEB"/>
    <w:rsid w:val="00CE469E"/>
    <w:rsid w:val="00CE4EFC"/>
    <w:rsid w:val="00CF525B"/>
    <w:rsid w:val="00CF7F87"/>
    <w:rsid w:val="00D16140"/>
    <w:rsid w:val="00D16AF1"/>
    <w:rsid w:val="00D454F5"/>
    <w:rsid w:val="00D60908"/>
    <w:rsid w:val="00D8595D"/>
    <w:rsid w:val="00D94677"/>
    <w:rsid w:val="00DB49CD"/>
    <w:rsid w:val="00DB6833"/>
    <w:rsid w:val="00DE2DC5"/>
    <w:rsid w:val="00DE3092"/>
    <w:rsid w:val="00DF23F9"/>
    <w:rsid w:val="00DF691D"/>
    <w:rsid w:val="00E00E2F"/>
    <w:rsid w:val="00E328AD"/>
    <w:rsid w:val="00E42A0C"/>
    <w:rsid w:val="00E74B5B"/>
    <w:rsid w:val="00E8273E"/>
    <w:rsid w:val="00EA4713"/>
    <w:rsid w:val="00EC0CD1"/>
    <w:rsid w:val="00EC26E1"/>
    <w:rsid w:val="00EC730B"/>
    <w:rsid w:val="00ED6721"/>
    <w:rsid w:val="00EF136A"/>
    <w:rsid w:val="00EF1808"/>
    <w:rsid w:val="00EF6286"/>
    <w:rsid w:val="00F41D7A"/>
    <w:rsid w:val="00F427D5"/>
    <w:rsid w:val="00F666DB"/>
    <w:rsid w:val="00F82269"/>
    <w:rsid w:val="00F854D6"/>
    <w:rsid w:val="00F91A29"/>
    <w:rsid w:val="00FA2551"/>
    <w:rsid w:val="00FC35B8"/>
    <w:rsid w:val="00FC7714"/>
    <w:rsid w:val="00FD2B1A"/>
    <w:rsid w:val="00FE46C6"/>
    <w:rsid w:val="00FE70AC"/>
    <w:rsid w:val="00FF34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25EDB8"/>
  <w15:docId w15:val="{FC7270DA-E5A4-4DD8-997F-CB324CA6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042"/>
    <w:pPr>
      <w:spacing w:after="200" w:line="276" w:lineRule="auto"/>
    </w:pPr>
    <w:rPr>
      <w:sz w:val="22"/>
      <w:szCs w:val="22"/>
      <w:lang w:eastAsia="en-US"/>
    </w:rPr>
  </w:style>
  <w:style w:type="paragraph" w:styleId="Heading2">
    <w:name w:val="heading 2"/>
    <w:basedOn w:val="Normal"/>
    <w:next w:val="Normal"/>
    <w:link w:val="Heading2Char"/>
    <w:qFormat/>
    <w:rsid w:val="00133CE6"/>
    <w:pPr>
      <w:keepNext/>
      <w:spacing w:after="0" w:line="240" w:lineRule="auto"/>
      <w:jc w:val="center"/>
      <w:outlineLvl w:val="1"/>
    </w:pPr>
    <w:rPr>
      <w:rFonts w:ascii="Times New Roman" w:eastAsia="Times New Roman" w:hAnsi="Times New Roman"/>
      <w:b/>
      <w:snapToGrid w:val="0"/>
      <w:sz w:val="28"/>
      <w:szCs w:val="20"/>
      <w:lang w:val="en-US"/>
    </w:rPr>
  </w:style>
  <w:style w:type="paragraph" w:styleId="Heading3">
    <w:name w:val="heading 3"/>
    <w:basedOn w:val="Normal"/>
    <w:next w:val="Normal"/>
    <w:link w:val="Heading3Char"/>
    <w:uiPriority w:val="9"/>
    <w:semiHidden/>
    <w:unhideWhenUsed/>
    <w:qFormat/>
    <w:rsid w:val="00000C43"/>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559"/>
    <w:rPr>
      <w:color w:val="0000FF"/>
      <w:u w:val="single"/>
    </w:rPr>
  </w:style>
  <w:style w:type="paragraph" w:styleId="Header">
    <w:name w:val="header"/>
    <w:basedOn w:val="Normal"/>
    <w:link w:val="HeaderChar"/>
    <w:uiPriority w:val="99"/>
    <w:unhideWhenUsed/>
    <w:rsid w:val="00DB6833"/>
    <w:pPr>
      <w:tabs>
        <w:tab w:val="center" w:pos="4680"/>
        <w:tab w:val="right" w:pos="9360"/>
      </w:tabs>
    </w:pPr>
  </w:style>
  <w:style w:type="character" w:customStyle="1" w:styleId="HeaderChar">
    <w:name w:val="Header Char"/>
    <w:basedOn w:val="DefaultParagraphFont"/>
    <w:link w:val="Header"/>
    <w:uiPriority w:val="99"/>
    <w:rsid w:val="00DB6833"/>
    <w:rPr>
      <w:sz w:val="22"/>
      <w:szCs w:val="22"/>
      <w:lang w:eastAsia="en-US"/>
    </w:rPr>
  </w:style>
  <w:style w:type="paragraph" w:styleId="Footer">
    <w:name w:val="footer"/>
    <w:basedOn w:val="Normal"/>
    <w:link w:val="FooterChar"/>
    <w:uiPriority w:val="99"/>
    <w:unhideWhenUsed/>
    <w:rsid w:val="00DB6833"/>
    <w:pPr>
      <w:tabs>
        <w:tab w:val="center" w:pos="4680"/>
        <w:tab w:val="right" w:pos="9360"/>
      </w:tabs>
    </w:pPr>
  </w:style>
  <w:style w:type="character" w:customStyle="1" w:styleId="FooterChar">
    <w:name w:val="Footer Char"/>
    <w:basedOn w:val="DefaultParagraphFont"/>
    <w:link w:val="Footer"/>
    <w:uiPriority w:val="99"/>
    <w:rsid w:val="00DB6833"/>
    <w:rPr>
      <w:sz w:val="22"/>
      <w:szCs w:val="22"/>
      <w:lang w:eastAsia="en-US"/>
    </w:rPr>
  </w:style>
  <w:style w:type="character" w:customStyle="1" w:styleId="Heading2Char">
    <w:name w:val="Heading 2 Char"/>
    <w:basedOn w:val="DefaultParagraphFont"/>
    <w:link w:val="Heading2"/>
    <w:rsid w:val="00133CE6"/>
    <w:rPr>
      <w:rFonts w:ascii="Times New Roman" w:eastAsia="Times New Roman" w:hAnsi="Times New Roman"/>
      <w:b/>
      <w:snapToGrid w:val="0"/>
      <w:sz w:val="28"/>
      <w:lang w:val="en-US" w:eastAsia="en-US"/>
    </w:rPr>
  </w:style>
  <w:style w:type="paragraph" w:styleId="BodyText2">
    <w:name w:val="Body Text 2"/>
    <w:basedOn w:val="Normal"/>
    <w:link w:val="BodyText2Char"/>
    <w:semiHidden/>
    <w:rsid w:val="00786728"/>
    <w:pPr>
      <w:spacing w:after="0" w:line="24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semiHidden/>
    <w:rsid w:val="00786728"/>
    <w:rPr>
      <w:rFonts w:ascii="Times New Roman" w:eastAsia="Times New Roman" w:hAnsi="Times New Roman"/>
      <w:snapToGrid w:val="0"/>
      <w:sz w:val="24"/>
      <w:lang w:val="en-US" w:eastAsia="en-US"/>
    </w:rPr>
  </w:style>
  <w:style w:type="paragraph" w:styleId="BodyText">
    <w:name w:val="Body Text"/>
    <w:basedOn w:val="Normal"/>
    <w:link w:val="BodyTextChar"/>
    <w:uiPriority w:val="99"/>
    <w:semiHidden/>
    <w:unhideWhenUsed/>
    <w:rsid w:val="00D454F5"/>
    <w:pPr>
      <w:spacing w:after="120"/>
    </w:pPr>
  </w:style>
  <w:style w:type="character" w:customStyle="1" w:styleId="BodyTextChar">
    <w:name w:val="Body Text Char"/>
    <w:basedOn w:val="DefaultParagraphFont"/>
    <w:link w:val="BodyText"/>
    <w:uiPriority w:val="99"/>
    <w:semiHidden/>
    <w:rsid w:val="00D454F5"/>
    <w:rPr>
      <w:sz w:val="22"/>
      <w:szCs w:val="22"/>
      <w:lang w:eastAsia="en-US"/>
    </w:rPr>
  </w:style>
  <w:style w:type="character" w:styleId="FollowedHyperlink">
    <w:name w:val="FollowedHyperlink"/>
    <w:basedOn w:val="DefaultParagraphFont"/>
    <w:uiPriority w:val="99"/>
    <w:semiHidden/>
    <w:unhideWhenUsed/>
    <w:rsid w:val="00016F00"/>
    <w:rPr>
      <w:color w:val="800080" w:themeColor="followedHyperlink"/>
      <w:u w:val="single"/>
    </w:rPr>
  </w:style>
  <w:style w:type="paragraph" w:styleId="BalloonText">
    <w:name w:val="Balloon Text"/>
    <w:basedOn w:val="Normal"/>
    <w:link w:val="BalloonTextChar"/>
    <w:uiPriority w:val="99"/>
    <w:semiHidden/>
    <w:unhideWhenUsed/>
    <w:rsid w:val="001F2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EEC"/>
    <w:rPr>
      <w:rFonts w:ascii="Tahoma" w:hAnsi="Tahoma" w:cs="Tahoma"/>
      <w:sz w:val="16"/>
      <w:szCs w:val="16"/>
      <w:lang w:eastAsia="en-US"/>
    </w:rPr>
  </w:style>
  <w:style w:type="character" w:customStyle="1" w:styleId="Heading3Char">
    <w:name w:val="Heading 3 Char"/>
    <w:basedOn w:val="DefaultParagraphFont"/>
    <w:link w:val="Heading3"/>
    <w:uiPriority w:val="9"/>
    <w:semiHidden/>
    <w:rsid w:val="00000C43"/>
    <w:rPr>
      <w:rFonts w:asciiTheme="majorHAnsi" w:eastAsiaTheme="majorEastAsia" w:hAnsiTheme="majorHAnsi" w:cstheme="majorBidi"/>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gicanad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STAFFING\09%20Job%20Posting%20Text%20Templates\External%20Website\New%20External%20Website%20Posting%20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External Website Posting All</Template>
  <TotalTime>31</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SGI</Company>
  <LinksUpToDate>false</LinksUpToDate>
  <CharactersWithSpaces>2171</CharactersWithSpaces>
  <SharedDoc>false</SharedDoc>
  <HLinks>
    <vt:vector size="6" baseType="variant">
      <vt:variant>
        <vt:i4>851985</vt:i4>
      </vt:variant>
      <vt:variant>
        <vt:i4>0</vt:i4>
      </vt:variant>
      <vt:variant>
        <vt:i4>0</vt:i4>
      </vt:variant>
      <vt:variant>
        <vt:i4>5</vt:i4>
      </vt:variant>
      <vt:variant>
        <vt:lpwstr>http://www.sgi.sk.ca/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Alissa Kuntz</dc:creator>
  <cp:lastModifiedBy>Bryttany Sigurdson</cp:lastModifiedBy>
  <cp:revision>4</cp:revision>
  <cp:lastPrinted>2016-04-14T17:35:00Z</cp:lastPrinted>
  <dcterms:created xsi:type="dcterms:W3CDTF">2021-05-05T19:47:00Z</dcterms:created>
  <dcterms:modified xsi:type="dcterms:W3CDTF">2021-05-07T22:28:00Z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39588f-4b2e-4f6a-8039-7424d8cbd5da_Enabled">
    <vt:lpwstr>true</vt:lpwstr>
  </property>
  <property fmtid="{D5CDD505-2E9C-101B-9397-08002B2CF9AE}" pid="3" name="MSIP_Label_e539588f-4b2e-4f6a-8039-7424d8cbd5da_SetDate">
    <vt:lpwstr>2021-05-05T19:47:35Z</vt:lpwstr>
  </property>
  <property fmtid="{D5CDD505-2E9C-101B-9397-08002B2CF9AE}" pid="4" name="MSIP_Label_e539588f-4b2e-4f6a-8039-7424d8cbd5da_Method">
    <vt:lpwstr>Standard</vt:lpwstr>
  </property>
  <property fmtid="{D5CDD505-2E9C-101B-9397-08002B2CF9AE}" pid="5" name="MSIP_Label_e539588f-4b2e-4f6a-8039-7424d8cbd5da_Name">
    <vt:lpwstr>General</vt:lpwstr>
  </property>
  <property fmtid="{D5CDD505-2E9C-101B-9397-08002B2CF9AE}" pid="6" name="MSIP_Label_e539588f-4b2e-4f6a-8039-7424d8cbd5da_SiteId">
    <vt:lpwstr>c45224ff-39b6-464a-83ee-2dd82e098116</vt:lpwstr>
  </property>
  <property fmtid="{D5CDD505-2E9C-101B-9397-08002B2CF9AE}" pid="7" name="MSIP_Label_e539588f-4b2e-4f6a-8039-7424d8cbd5da_ActionId">
    <vt:lpwstr>0aeb6746-2d34-496e-b0b3-5d5f209a8aa3</vt:lpwstr>
  </property>
  <property fmtid="{D5CDD505-2E9C-101B-9397-08002B2CF9AE}" pid="8" name="MSIP_Label_e539588f-4b2e-4f6a-8039-7424d8cbd5da_ContentBits">
    <vt:lpwstr>0</vt:lpwstr>
  </property>
</Properties>
</file>