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2272B" w14:textId="77777777" w:rsidR="005917CD" w:rsidRPr="005917CD" w:rsidRDefault="005917CD" w:rsidP="005917CD">
      <w:pPr>
        <w:spacing w:before="360" w:after="120" w:line="432" w:lineRule="atLeast"/>
        <w:jc w:val="center"/>
        <w:textAlignment w:val="baseline"/>
        <w:outlineLvl w:val="0"/>
        <w:rPr>
          <w:rFonts w:ascii="inherit" w:eastAsia="Times New Roman" w:hAnsi="inherit" w:cs="Times New Roman"/>
          <w:color w:val="06357A"/>
          <w:kern w:val="36"/>
          <w:sz w:val="36"/>
          <w:szCs w:val="36"/>
        </w:rPr>
      </w:pPr>
      <w:r w:rsidRPr="005917CD">
        <w:rPr>
          <w:rFonts w:ascii="inherit" w:eastAsia="Times New Roman" w:hAnsi="inherit" w:cs="Times New Roman"/>
          <w:color w:val="06357A"/>
          <w:kern w:val="36"/>
          <w:sz w:val="36"/>
          <w:szCs w:val="36"/>
        </w:rPr>
        <w:t>Millwright Technician</w:t>
      </w:r>
    </w:p>
    <w:p w14:paraId="3FA58DF8" w14:textId="77777777" w:rsidR="005917CD" w:rsidRPr="005917CD" w:rsidRDefault="005917CD" w:rsidP="005917CD">
      <w:pPr>
        <w:spacing w:line="348" w:lineRule="atLeast"/>
        <w:textAlignment w:val="baseline"/>
        <w:outlineLvl w:val="1"/>
        <w:rPr>
          <w:rFonts w:ascii="inherit" w:eastAsia="Times New Roman" w:hAnsi="inherit" w:cs="Times New Roman"/>
          <w:b/>
          <w:bCs/>
          <w:color w:val="06357A"/>
        </w:rPr>
      </w:pPr>
      <w:r w:rsidRPr="005917CD">
        <w:rPr>
          <w:rFonts w:ascii="inherit" w:eastAsia="Times New Roman" w:hAnsi="inherit" w:cs="Times New Roman"/>
          <w:b/>
          <w:bCs/>
          <w:color w:val="06357A"/>
        </w:rPr>
        <w:t>Job No: </w:t>
      </w:r>
      <w:r w:rsidRPr="005917CD">
        <w:rPr>
          <w:rFonts w:ascii="inherit" w:eastAsia="Times New Roman" w:hAnsi="inherit" w:cs="Times New Roman"/>
          <w:color w:val="000000"/>
          <w:bdr w:val="none" w:sz="0" w:space="0" w:color="auto" w:frame="1"/>
        </w:rPr>
        <w:t>119302</w:t>
      </w:r>
    </w:p>
    <w:p w14:paraId="4D443DFB" w14:textId="77777777" w:rsidR="005917CD" w:rsidRPr="005917CD" w:rsidRDefault="005917CD" w:rsidP="005917CD">
      <w:pPr>
        <w:spacing w:line="348" w:lineRule="atLeast"/>
        <w:textAlignment w:val="baseline"/>
        <w:outlineLvl w:val="1"/>
        <w:rPr>
          <w:rFonts w:ascii="inherit" w:eastAsia="Times New Roman" w:hAnsi="inherit" w:cs="Times New Roman"/>
          <w:b/>
          <w:bCs/>
          <w:color w:val="06357A"/>
        </w:rPr>
      </w:pPr>
      <w:r w:rsidRPr="005917CD">
        <w:rPr>
          <w:rFonts w:ascii="inherit" w:eastAsia="Times New Roman" w:hAnsi="inherit" w:cs="Times New Roman"/>
          <w:b/>
          <w:bCs/>
          <w:color w:val="06357A"/>
        </w:rPr>
        <w:t>Location: </w:t>
      </w:r>
      <w:r w:rsidRPr="005917CD">
        <w:rPr>
          <w:rFonts w:ascii="inherit" w:eastAsia="Times New Roman" w:hAnsi="inherit" w:cs="Times New Roman"/>
          <w:color w:val="000000"/>
          <w:bdr w:val="none" w:sz="0" w:space="0" w:color="auto" w:frame="1"/>
        </w:rPr>
        <w:t>Medicine Hat, Alberta</w:t>
      </w:r>
    </w:p>
    <w:p w14:paraId="4E0AACAF" w14:textId="77777777" w:rsidR="005917CD" w:rsidRPr="005917CD" w:rsidRDefault="005917CD" w:rsidP="005917CD">
      <w:pPr>
        <w:numPr>
          <w:ilvl w:val="0"/>
          <w:numId w:val="1"/>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b/>
          <w:bCs/>
          <w:color w:val="000000"/>
          <w:bdr w:val="none" w:sz="0" w:space="0" w:color="auto" w:frame="1"/>
        </w:rPr>
        <w:t>Excellent opportunity for a Journeyperson Millwright to join a leading organization!</w:t>
      </w:r>
    </w:p>
    <w:p w14:paraId="0A8FA200" w14:textId="77777777" w:rsidR="005917CD" w:rsidRPr="005917CD" w:rsidRDefault="005917CD" w:rsidP="005917CD">
      <w:pPr>
        <w:numPr>
          <w:ilvl w:val="0"/>
          <w:numId w:val="1"/>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b/>
          <w:bCs/>
          <w:color w:val="000000"/>
          <w:bdr w:val="none" w:sz="0" w:space="0" w:color="auto" w:frame="1"/>
        </w:rPr>
        <w:t>Work within a collaborative and driven team environment.</w:t>
      </w:r>
    </w:p>
    <w:p w14:paraId="4346871B" w14:textId="77777777" w:rsidR="005917CD" w:rsidRPr="005917CD" w:rsidRDefault="005917CD" w:rsidP="005917CD">
      <w:pPr>
        <w:numPr>
          <w:ilvl w:val="0"/>
          <w:numId w:val="1"/>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b/>
          <w:bCs/>
          <w:color w:val="000000"/>
          <w:bdr w:val="none" w:sz="0" w:space="0" w:color="auto" w:frame="1"/>
        </w:rPr>
        <w:t>Take advantage of this excellent opportunity to earn a competitive salary plus a wide range of benefits!</w:t>
      </w:r>
    </w:p>
    <w:p w14:paraId="03B9FDFD" w14:textId="77777777" w:rsidR="005917CD" w:rsidRPr="005917CD" w:rsidRDefault="005917CD" w:rsidP="005917CD">
      <w:pPr>
        <w:pBdr>
          <w:bottom w:val="single" w:sz="6" w:space="11" w:color="06357A"/>
        </w:pBdr>
        <w:spacing w:before="600" w:after="450" w:line="288" w:lineRule="atLeast"/>
        <w:jc w:val="center"/>
        <w:textAlignment w:val="baseline"/>
        <w:outlineLvl w:val="1"/>
        <w:rPr>
          <w:rFonts w:ascii="inherit" w:eastAsia="Times New Roman" w:hAnsi="inherit" w:cs="Times New Roman"/>
          <w:b/>
          <w:bCs/>
          <w:caps/>
          <w:color w:val="06357A"/>
        </w:rPr>
      </w:pPr>
      <w:r w:rsidRPr="005917CD">
        <w:rPr>
          <w:rFonts w:ascii="inherit" w:eastAsia="Times New Roman" w:hAnsi="inherit" w:cs="Times New Roman"/>
          <w:b/>
          <w:bCs/>
          <w:caps/>
          <w:color w:val="06357A"/>
        </w:rPr>
        <w:t>ABOUT THE ORGANIZATION</w:t>
      </w:r>
    </w:p>
    <w:p w14:paraId="11518AF6" w14:textId="77777777" w:rsidR="005917CD" w:rsidRPr="005917CD" w:rsidRDefault="005917CD" w:rsidP="005917CD">
      <w:pPr>
        <w:spacing w:before="150" w:line="288" w:lineRule="atLeast"/>
        <w:textAlignment w:val="baseline"/>
        <w:rPr>
          <w:rFonts w:ascii="inherit" w:hAnsi="inherit" w:cs="Times New Roman"/>
          <w:color w:val="000000"/>
        </w:rPr>
      </w:pP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as their trusted supplier.</w:t>
      </w:r>
    </w:p>
    <w:p w14:paraId="004CADC1" w14:textId="77777777" w:rsidR="005917CD" w:rsidRDefault="005917CD" w:rsidP="005917CD">
      <w:pPr>
        <w:spacing w:before="150" w:line="288" w:lineRule="atLeast"/>
        <w:textAlignment w:val="baseline"/>
        <w:rPr>
          <w:rFonts w:ascii="inherit" w:hAnsi="inherit" w:cs="Times New Roman"/>
          <w:color w:val="000000"/>
        </w:rPr>
      </w:pPr>
      <w:r w:rsidRPr="005917CD">
        <w:rPr>
          <w:rFonts w:ascii="inherit" w:hAnsi="inherit" w:cs="Times New Roman"/>
          <w:color w:val="000000"/>
        </w:rPr>
        <w:t xml:space="preserve">With the care of the environment as the root of their business, </w:t>
      </w: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5917CD">
        <w:rPr>
          <w:rFonts w:ascii="inherit" w:hAnsi="inherit" w:cs="Times New Roman"/>
          <w:color w:val="000000"/>
        </w:rPr>
        <w:t>Methanex’s</w:t>
      </w:r>
      <w:proofErr w:type="spellEnd"/>
      <w:r w:rsidRPr="005917CD">
        <w:rPr>
          <w:rFonts w:ascii="inherit" w:hAnsi="inherit" w:cs="Times New Roman"/>
          <w:color w:val="000000"/>
        </w:rPr>
        <w:t xml:space="preserve"> global commitment to ensuring the well-being of all stakeholders, wherever </w:t>
      </w: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does business.</w:t>
      </w:r>
    </w:p>
    <w:p w14:paraId="18B262F0" w14:textId="77777777" w:rsidR="005917CD" w:rsidRPr="005917CD" w:rsidRDefault="005917CD" w:rsidP="005917CD">
      <w:pPr>
        <w:spacing w:before="150" w:line="288" w:lineRule="atLeast"/>
        <w:textAlignment w:val="baseline"/>
        <w:rPr>
          <w:rFonts w:ascii="inherit" w:hAnsi="inherit" w:cs="Times New Roman"/>
          <w:color w:val="000000"/>
        </w:rPr>
      </w:pPr>
    </w:p>
    <w:p w14:paraId="0E8A4FE8" w14:textId="77777777" w:rsidR="005917CD" w:rsidRPr="005917CD" w:rsidRDefault="005917CD" w:rsidP="005917CD">
      <w:pPr>
        <w:pBdr>
          <w:bottom w:val="single" w:sz="6" w:space="11" w:color="06357A"/>
        </w:pBdr>
        <w:spacing w:line="288" w:lineRule="atLeast"/>
        <w:textAlignment w:val="baseline"/>
        <w:outlineLvl w:val="1"/>
        <w:rPr>
          <w:rFonts w:ascii="inherit" w:eastAsia="Times New Roman" w:hAnsi="inherit" w:cs="Times New Roman"/>
          <w:b/>
          <w:bCs/>
          <w:caps/>
          <w:color w:val="06357A"/>
        </w:rPr>
      </w:pPr>
      <w:r w:rsidRPr="005917CD">
        <w:rPr>
          <w:rFonts w:ascii="inherit" w:eastAsia="Times New Roman" w:hAnsi="inherit" w:cs="Times New Roman"/>
          <w:b/>
          <w:bCs/>
          <w:caps/>
          <w:color w:val="06357A"/>
          <w:bdr w:val="none" w:sz="0" w:space="0" w:color="auto" w:frame="1"/>
        </w:rPr>
        <w:t>ABOUT THE OPPORTUNITY</w:t>
      </w:r>
    </w:p>
    <w:p w14:paraId="6B283A65" w14:textId="77777777" w:rsidR="005917CD" w:rsidRPr="005917CD" w:rsidRDefault="005917CD" w:rsidP="005917CD">
      <w:pPr>
        <w:spacing w:line="288" w:lineRule="atLeast"/>
        <w:textAlignment w:val="baseline"/>
        <w:rPr>
          <w:rFonts w:ascii="inherit" w:hAnsi="inherit" w:cs="Times New Roman"/>
          <w:color w:val="000000"/>
        </w:rPr>
      </w:pP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is currently seeking a qualified </w:t>
      </w:r>
      <w:r w:rsidRPr="005917CD">
        <w:rPr>
          <w:rFonts w:ascii="inherit" w:hAnsi="inherit" w:cs="Times New Roman"/>
          <w:b/>
          <w:bCs/>
          <w:color w:val="000000"/>
          <w:bdr w:val="none" w:sz="0" w:space="0" w:color="auto" w:frame="1"/>
        </w:rPr>
        <w:t>Millwright Technician</w:t>
      </w:r>
      <w:r w:rsidRPr="005917CD">
        <w:rPr>
          <w:rFonts w:ascii="inherit" w:hAnsi="inherit" w:cs="Times New Roman"/>
          <w:color w:val="000000"/>
        </w:rPr>
        <w:t> to join our team in </w:t>
      </w:r>
      <w:r w:rsidRPr="005917CD">
        <w:rPr>
          <w:rFonts w:ascii="inherit" w:hAnsi="inherit" w:cs="Times New Roman"/>
          <w:b/>
          <w:bCs/>
          <w:color w:val="000000"/>
          <w:bdr w:val="none" w:sz="0" w:space="0" w:color="auto" w:frame="1"/>
        </w:rPr>
        <w:t>Medicine Hat, Alberta </w:t>
      </w:r>
      <w:r w:rsidRPr="005917CD">
        <w:rPr>
          <w:rFonts w:ascii="inherit" w:hAnsi="inherit" w:cs="Times New Roman"/>
          <w:color w:val="000000"/>
        </w:rPr>
        <w:t xml:space="preserve">on a </w:t>
      </w:r>
      <w:proofErr w:type="gramStart"/>
      <w:r w:rsidRPr="005917CD">
        <w:rPr>
          <w:rFonts w:ascii="inherit" w:hAnsi="inherit" w:cs="Times New Roman"/>
          <w:color w:val="000000"/>
        </w:rPr>
        <w:t>full time</w:t>
      </w:r>
      <w:proofErr w:type="gramEnd"/>
      <w:r w:rsidRPr="005917CD">
        <w:rPr>
          <w:rFonts w:ascii="inherit" w:hAnsi="inherit" w:cs="Times New Roman"/>
          <w:color w:val="000000"/>
        </w:rPr>
        <w:t xml:space="preserve"> basis. </w:t>
      </w:r>
    </w:p>
    <w:p w14:paraId="01553328" w14:textId="77777777" w:rsidR="005917CD" w:rsidRPr="005917CD" w:rsidRDefault="005917CD" w:rsidP="005917CD">
      <w:pPr>
        <w:spacing w:before="150" w:line="288" w:lineRule="atLeast"/>
        <w:textAlignment w:val="baseline"/>
        <w:rPr>
          <w:rFonts w:ascii="inherit" w:hAnsi="inherit" w:cs="Times New Roman"/>
          <w:color w:val="000000"/>
        </w:rPr>
      </w:pPr>
      <w:r w:rsidRPr="005917CD">
        <w:rPr>
          <w:rFonts w:ascii="inherit" w:hAnsi="inherit" w:cs="Times New Roman"/>
          <w:color w:val="000000"/>
        </w:rPr>
        <w:t>As our new Millwright Technician, you'll provide superior craftsmanship through the safe, efficient, and effective maintenance and repair of rotating equipment systems in the Medicine Hat plant.</w:t>
      </w:r>
    </w:p>
    <w:p w14:paraId="3C9831F7" w14:textId="77777777" w:rsidR="005917CD" w:rsidRPr="005917CD" w:rsidRDefault="005917CD" w:rsidP="005917CD">
      <w:pPr>
        <w:spacing w:before="150" w:line="288" w:lineRule="atLeast"/>
        <w:textAlignment w:val="baseline"/>
        <w:rPr>
          <w:rFonts w:ascii="inherit" w:hAnsi="inherit" w:cs="Times New Roman"/>
          <w:color w:val="000000"/>
        </w:rPr>
      </w:pPr>
      <w:r w:rsidRPr="005917CD">
        <w:rPr>
          <w:rFonts w:ascii="inherit" w:hAnsi="inherit" w:cs="Times New Roman"/>
          <w:color w:val="000000"/>
        </w:rPr>
        <w:t>Your responsibilities will include, but are not limited to:</w:t>
      </w:r>
    </w:p>
    <w:p w14:paraId="35C19F8F"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Installing, maintaining, and repairing rotating equipment including turbines, compressors, fans, pumps, and gearboxes. </w:t>
      </w:r>
    </w:p>
    <w:p w14:paraId="6012F32F"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Performing predictive, preventative, and corrective maintenance using oil analysis, vibration analysis, precision laser alignment, and various other maintenance techniques. </w:t>
      </w:r>
    </w:p>
    <w:p w14:paraId="520841CB"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Performing time-based equipment procedures such as inspections, oil changes, filter changes, overhauls, and greasing. </w:t>
      </w:r>
    </w:p>
    <w:p w14:paraId="21D0DBEB"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lastRenderedPageBreak/>
        <w:t>Documenting equipment history and completing detailed reporting of equipment inspections and repairs. </w:t>
      </w:r>
    </w:p>
    <w:p w14:paraId="649191AC"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Sourcing, ordering, and inspecting new/used equipment parts and components as required. </w:t>
      </w:r>
    </w:p>
    <w:p w14:paraId="3F8E6261"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Building strong relationships with key Rotating Equipment vendors. </w:t>
      </w:r>
    </w:p>
    <w:p w14:paraId="5460F67C"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Reading and interpreting equipment and process drawings. </w:t>
      </w:r>
    </w:p>
    <w:p w14:paraId="26DCC552"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Creating and managing work orders and requisitions in a Computer Maintenance Management System (CMMS)</w:t>
      </w:r>
    </w:p>
    <w:p w14:paraId="7E8A9F32"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Completing daily timesheets and other records hours worked to specific work orders on daily timesheets. </w:t>
      </w:r>
    </w:p>
    <w:p w14:paraId="270A3B26"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Ensuring all safety precautions are taken, job hazards are known, job hazards are mitigated, and site policies/procedures are followed. </w:t>
      </w:r>
    </w:p>
    <w:p w14:paraId="4E8BEF8E"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Acting as a relief rotating equipment supervisor when required. </w:t>
      </w:r>
    </w:p>
    <w:p w14:paraId="6971F0C0" w14:textId="77777777" w:rsidR="005917CD" w:rsidRP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Orientating and training contractors, new hires, and/or summer students. </w:t>
      </w:r>
    </w:p>
    <w:p w14:paraId="532DF19B" w14:textId="77777777" w:rsidR="005917CD" w:rsidRDefault="005917CD" w:rsidP="005917CD">
      <w:pPr>
        <w:numPr>
          <w:ilvl w:val="0"/>
          <w:numId w:val="2"/>
        </w:numPr>
        <w:spacing w:line="288" w:lineRule="atLeast"/>
        <w:ind w:left="360"/>
        <w:textAlignment w:val="baseline"/>
        <w:rPr>
          <w:rFonts w:ascii="inherit" w:eastAsia="Times New Roman" w:hAnsi="inherit" w:cs="Times New Roman"/>
          <w:color w:val="000000"/>
        </w:rPr>
      </w:pPr>
      <w:r w:rsidRPr="005917CD">
        <w:rPr>
          <w:rFonts w:ascii="inherit" w:eastAsia="Times New Roman" w:hAnsi="inherit" w:cs="Times New Roman"/>
          <w:color w:val="000000"/>
        </w:rPr>
        <w:t>Overseeing crews during shut-downs and in demanding circumstances.  </w:t>
      </w:r>
    </w:p>
    <w:p w14:paraId="249AAAD1" w14:textId="77777777" w:rsidR="005917CD" w:rsidRPr="005917CD" w:rsidRDefault="005917CD" w:rsidP="005917CD">
      <w:pPr>
        <w:spacing w:line="288" w:lineRule="atLeast"/>
        <w:textAlignment w:val="baseline"/>
        <w:rPr>
          <w:rFonts w:ascii="inherit" w:eastAsia="Times New Roman" w:hAnsi="inherit" w:cs="Times New Roman"/>
          <w:color w:val="000000"/>
        </w:rPr>
      </w:pPr>
    </w:p>
    <w:p w14:paraId="5C97CFCB" w14:textId="77777777" w:rsidR="005917CD" w:rsidRPr="005917CD" w:rsidRDefault="005917CD" w:rsidP="005917CD">
      <w:pPr>
        <w:spacing w:line="288" w:lineRule="atLeast"/>
        <w:textAlignment w:val="baseline"/>
        <w:rPr>
          <w:rFonts w:ascii="inherit" w:hAnsi="inherit" w:cs="Times New Roman"/>
          <w:color w:val="000000"/>
        </w:rPr>
      </w:pPr>
      <w:r w:rsidRPr="005917CD">
        <w:rPr>
          <w:rFonts w:ascii="inherit" w:hAnsi="inherit" w:cs="Times New Roman"/>
          <w:color w:val="000000"/>
        </w:rPr>
        <w:t>In order to qualify for the role, you will need a trade certification as a </w:t>
      </w:r>
      <w:r w:rsidRPr="005917CD">
        <w:rPr>
          <w:rFonts w:ascii="inherit" w:hAnsi="inherit" w:cs="Times New Roman"/>
          <w:b/>
          <w:bCs/>
          <w:color w:val="000000"/>
          <w:bdr w:val="none" w:sz="0" w:space="0" w:color="auto" w:frame="1"/>
        </w:rPr>
        <w:t>Journeyperson Millwright </w:t>
      </w:r>
      <w:r w:rsidRPr="005917CD">
        <w:rPr>
          <w:rFonts w:ascii="inherit" w:hAnsi="inherit" w:cs="Times New Roman"/>
          <w:color w:val="000000"/>
        </w:rPr>
        <w:t>along with at least </w:t>
      </w:r>
      <w:r w:rsidRPr="005917CD">
        <w:rPr>
          <w:rFonts w:ascii="inherit" w:hAnsi="inherit" w:cs="Times New Roman"/>
          <w:b/>
          <w:bCs/>
          <w:color w:val="000000"/>
          <w:bdr w:val="none" w:sz="0" w:space="0" w:color="auto" w:frame="1"/>
        </w:rPr>
        <w:t>3 years of experience working in a chemical plant atmosphere </w:t>
      </w:r>
      <w:r w:rsidRPr="005917CD">
        <w:rPr>
          <w:rFonts w:ascii="inherit" w:hAnsi="inherit" w:cs="Times New Roman"/>
          <w:color w:val="000000"/>
        </w:rPr>
        <w:t>and a class 5 driver's license. A Red Seal Millwright Trade Certification is an asset unless you are an out-of-province applicant in which case it is a requirement. Certification in First Aid, Confined Space, Fall Protection, or other relevant safety and trade-specific training is considered an asset. </w:t>
      </w:r>
    </w:p>
    <w:p w14:paraId="470B7D9B" w14:textId="77777777" w:rsidR="005917CD" w:rsidRPr="005917CD" w:rsidRDefault="005917CD" w:rsidP="005917CD">
      <w:pPr>
        <w:spacing w:before="150" w:line="288" w:lineRule="atLeast"/>
        <w:textAlignment w:val="baseline"/>
        <w:rPr>
          <w:rFonts w:ascii="inherit" w:hAnsi="inherit" w:cs="Times New Roman"/>
          <w:color w:val="000000"/>
        </w:rPr>
      </w:pPr>
      <w:r w:rsidRPr="005917CD">
        <w:rPr>
          <w:rFonts w:ascii="inherit" w:hAnsi="inherit" w:cs="Times New Roman"/>
          <w:color w:val="000000"/>
        </w:rPr>
        <w:t>As you will be faced with demanding circumstances, you will need to be independently motivated and able to maintain focus while working quickly and accurately. You will also need to have exceptional critical thinking, decision making and troubleshooting skills, as well as sound judgment and a demonstrated ability to make valuable decisions based on a mixture of analysis, wisdom, and experience.</w:t>
      </w:r>
    </w:p>
    <w:p w14:paraId="1EDE7B80" w14:textId="77777777" w:rsidR="005917CD" w:rsidRPr="005917CD" w:rsidRDefault="005917CD" w:rsidP="005917CD">
      <w:pPr>
        <w:spacing w:before="150" w:line="288" w:lineRule="atLeast"/>
        <w:textAlignment w:val="baseline"/>
        <w:rPr>
          <w:rFonts w:ascii="inherit" w:hAnsi="inherit" w:cs="Times New Roman"/>
          <w:color w:val="000000"/>
        </w:rPr>
      </w:pPr>
      <w:r w:rsidRPr="005917CD">
        <w:rPr>
          <w:rFonts w:ascii="inherit" w:hAnsi="inherit" w:cs="Times New Roman"/>
          <w:color w:val="000000"/>
        </w:rPr>
        <w:t xml:space="preserve">This role is well suited to someone who is organized, detail-oriented, and capable of resolving issues independently within a dynamic environment. With excellent time management, planning and prioritization skills, you will have the ability to consistently meet identified goals and achieve results. Of course, you will also join </w:t>
      </w:r>
      <w:proofErr w:type="spellStart"/>
      <w:r w:rsidRPr="005917CD">
        <w:rPr>
          <w:rFonts w:ascii="inherit" w:hAnsi="inherit" w:cs="Times New Roman"/>
          <w:color w:val="000000"/>
        </w:rPr>
        <w:t>Methanex</w:t>
      </w:r>
      <w:proofErr w:type="spellEnd"/>
      <w:r w:rsidRPr="005917CD">
        <w:rPr>
          <w:rFonts w:ascii="inherit" w:hAnsi="inherit" w:cs="Times New Roman"/>
          <w:color w:val="000000"/>
        </w:rPr>
        <w:t xml:space="preserve"> with excellent written and verbal communication and collaboration skills. A flexible mindset and the ability to manage ambiguity while prioritizing competing tasks will be crucial to your success.</w:t>
      </w:r>
    </w:p>
    <w:p w14:paraId="5834AF52" w14:textId="77777777" w:rsidR="005917CD" w:rsidRPr="005917CD" w:rsidRDefault="005917CD" w:rsidP="005917CD">
      <w:pPr>
        <w:spacing w:line="288" w:lineRule="atLeast"/>
        <w:textAlignment w:val="baseline"/>
        <w:rPr>
          <w:rFonts w:ascii="inherit" w:hAnsi="inherit" w:cs="Times New Roman"/>
          <w:color w:val="000000"/>
        </w:rPr>
      </w:pPr>
      <w:r w:rsidRPr="005917CD">
        <w:rPr>
          <w:rFonts w:ascii="inherit" w:hAnsi="inherit" w:cs="Times New Roman"/>
          <w:i/>
          <w:iCs/>
          <w:color w:val="000000"/>
          <w:bdr w:val="none" w:sz="0" w:space="0" w:color="auto" w:frame="1"/>
        </w:rPr>
        <w:t>If you are customer-focused with the drive and determination to meet and exceed client expectations and achieve results, then we invite you to apply!</w:t>
      </w:r>
    </w:p>
    <w:p w14:paraId="7836C41D" w14:textId="77777777" w:rsidR="005917CD" w:rsidRPr="005917CD" w:rsidRDefault="005917CD" w:rsidP="005917CD">
      <w:pPr>
        <w:pBdr>
          <w:bottom w:val="single" w:sz="6" w:space="11" w:color="06357A"/>
        </w:pBdr>
        <w:spacing w:line="288" w:lineRule="atLeast"/>
        <w:jc w:val="center"/>
        <w:textAlignment w:val="baseline"/>
        <w:outlineLvl w:val="1"/>
        <w:rPr>
          <w:rFonts w:ascii="inherit" w:eastAsia="Times New Roman" w:hAnsi="inherit" w:cs="Times New Roman"/>
          <w:b/>
          <w:bCs/>
          <w:caps/>
          <w:color w:val="06357A"/>
        </w:rPr>
      </w:pPr>
      <w:r w:rsidRPr="005917CD">
        <w:rPr>
          <w:rFonts w:ascii="inherit" w:eastAsia="Times New Roman" w:hAnsi="inherit" w:cs="Times New Roman"/>
          <w:b/>
          <w:bCs/>
          <w:caps/>
          <w:color w:val="06357A"/>
          <w:bdr w:val="none" w:sz="0" w:space="0" w:color="auto" w:frame="1"/>
        </w:rPr>
        <w:t>ABOUT THE BENEFITS</w:t>
      </w:r>
    </w:p>
    <w:p w14:paraId="680E78E1" w14:textId="77777777" w:rsidR="005917CD" w:rsidRPr="005917CD" w:rsidRDefault="005917CD" w:rsidP="005917CD">
      <w:pPr>
        <w:spacing w:line="288" w:lineRule="atLeast"/>
        <w:textAlignment w:val="baseline"/>
        <w:rPr>
          <w:rFonts w:ascii="inherit" w:hAnsi="inherit" w:cs="Times New Roman"/>
          <w:color w:val="000000"/>
        </w:rPr>
      </w:pPr>
      <w:r w:rsidRPr="005917CD">
        <w:rPr>
          <w:rFonts w:ascii="inherit" w:hAnsi="inherit" w:cs="Times New Roman"/>
          <w:color w:val="000000"/>
        </w:rPr>
        <w:t>Building on our </w:t>
      </w:r>
      <w:r w:rsidRPr="005917CD">
        <w:rPr>
          <w:rFonts w:ascii="inherit" w:hAnsi="inherit" w:cs="Times New Roman"/>
          <w:b/>
          <w:bCs/>
          <w:color w:val="000000"/>
          <w:bdr w:val="none" w:sz="0" w:space="0" w:color="auto" w:frame="1"/>
        </w:rPr>
        <w:t>core values of integrity, trust, respect and professionalism</w:t>
      </w:r>
      <w:r w:rsidRPr="005917CD">
        <w:rPr>
          <w:rFonts w:ascii="inherit" w:hAnsi="inherit" w:cs="Times New Roman"/>
          <w:color w:val="000000"/>
        </w:rPr>
        <w:t>, our corporate culture encourages communication and teamwork and rewards employees for creativity and innovation. We are also very active in </w:t>
      </w:r>
      <w:r w:rsidRPr="005917CD">
        <w:rPr>
          <w:rFonts w:ascii="inherit" w:hAnsi="inherit" w:cs="Times New Roman"/>
          <w:b/>
          <w:bCs/>
          <w:color w:val="000000"/>
          <w:bdr w:val="none" w:sz="0" w:space="0" w:color="auto" w:frame="1"/>
        </w:rPr>
        <w:t>supporting educational and training/development initiatives</w:t>
      </w:r>
      <w:r w:rsidRPr="005917CD">
        <w:rPr>
          <w:rFonts w:ascii="inherit" w:hAnsi="inherit" w:cs="Times New Roman"/>
          <w:color w:val="000000"/>
        </w:rPr>
        <w:t>. We sponsor scholarships and co-op programs at local colleges and universities as well as</w:t>
      </w:r>
      <w:r w:rsidRPr="005917CD">
        <w:rPr>
          <w:rFonts w:ascii="inherit" w:hAnsi="inherit" w:cs="Times New Roman"/>
          <w:b/>
          <w:bCs/>
          <w:color w:val="000000"/>
          <w:bdr w:val="none" w:sz="0" w:space="0" w:color="auto" w:frame="1"/>
        </w:rPr>
        <w:t> hands-on training programs at our manufacturing facilities.</w:t>
      </w:r>
    </w:p>
    <w:p w14:paraId="0E4042C2" w14:textId="77777777" w:rsidR="005917CD" w:rsidRPr="005917CD" w:rsidRDefault="005917CD" w:rsidP="005917CD">
      <w:pPr>
        <w:spacing w:line="288" w:lineRule="atLeast"/>
        <w:textAlignment w:val="baseline"/>
        <w:rPr>
          <w:rFonts w:ascii="inherit" w:hAnsi="inherit" w:cs="Times New Roman"/>
          <w:color w:val="000000"/>
        </w:rPr>
      </w:pPr>
      <w:r w:rsidRPr="005917CD">
        <w:rPr>
          <w:rFonts w:ascii="inherit" w:hAnsi="inherit" w:cs="Times New Roman"/>
          <w:color w:val="000000"/>
        </w:rPr>
        <w:t>In exchange for your hard work and dedication, you can expect to receive an industry </w:t>
      </w:r>
      <w:r w:rsidRPr="005917CD">
        <w:rPr>
          <w:rFonts w:ascii="inherit" w:hAnsi="inherit" w:cs="Times New Roman"/>
          <w:b/>
          <w:bCs/>
          <w:color w:val="000000"/>
          <w:bdr w:val="none" w:sz="0" w:space="0" w:color="auto" w:frame="1"/>
        </w:rPr>
        <w:t>competitive salary</w:t>
      </w:r>
      <w:r w:rsidRPr="005917CD">
        <w:rPr>
          <w:rFonts w:ascii="inherit" w:hAnsi="inherit" w:cs="Times New Roman"/>
          <w:color w:val="000000"/>
        </w:rPr>
        <w:t>. </w:t>
      </w:r>
    </w:p>
    <w:p w14:paraId="524DB8FC" w14:textId="77777777" w:rsidR="005917CD" w:rsidRDefault="005917CD" w:rsidP="005917CD">
      <w:pPr>
        <w:spacing w:line="288" w:lineRule="atLeast"/>
        <w:textAlignment w:val="baseline"/>
        <w:rPr>
          <w:rFonts w:ascii="inherit" w:hAnsi="inherit" w:cs="Times New Roman"/>
          <w:b/>
          <w:bCs/>
          <w:color w:val="000000"/>
          <w:bdr w:val="none" w:sz="0" w:space="0" w:color="auto" w:frame="1"/>
        </w:rPr>
      </w:pPr>
      <w:r w:rsidRPr="005917CD">
        <w:rPr>
          <w:rFonts w:ascii="inherit" w:hAnsi="inherit" w:cs="Times New Roman"/>
          <w:color w:val="000000"/>
        </w:rPr>
        <w:t>Join this thriving and team focused market leader tod</w:t>
      </w:r>
      <w:bookmarkStart w:id="0" w:name="_GoBack"/>
      <w:bookmarkEnd w:id="0"/>
      <w:r w:rsidRPr="005917CD">
        <w:rPr>
          <w:rFonts w:ascii="inherit" w:hAnsi="inherit" w:cs="Times New Roman"/>
          <w:color w:val="000000"/>
        </w:rPr>
        <w:t>ay and expand your experience with a new challenge -</w:t>
      </w:r>
      <w:r w:rsidRPr="005917CD">
        <w:rPr>
          <w:rFonts w:ascii="inherit" w:hAnsi="inherit" w:cs="Times New Roman"/>
          <w:b/>
          <w:bCs/>
          <w:color w:val="000000"/>
          <w:bdr w:val="none" w:sz="0" w:space="0" w:color="auto" w:frame="1"/>
        </w:rPr>
        <w:t> Apply Now! </w:t>
      </w:r>
    </w:p>
    <w:p w14:paraId="0ABE7158" w14:textId="77777777" w:rsidR="005917CD" w:rsidRDefault="005917CD" w:rsidP="005917CD">
      <w:pPr>
        <w:spacing w:line="288" w:lineRule="atLeast"/>
        <w:textAlignment w:val="baseline"/>
        <w:rPr>
          <w:rFonts w:ascii="inherit" w:hAnsi="inherit" w:cs="Times New Roman"/>
          <w:b/>
          <w:bCs/>
          <w:color w:val="000000"/>
          <w:bdr w:val="none" w:sz="0" w:space="0" w:color="auto" w:frame="1"/>
        </w:rPr>
      </w:pPr>
    </w:p>
    <w:p w14:paraId="470EEF9F" w14:textId="77777777" w:rsidR="00211230" w:rsidRPr="00211230" w:rsidRDefault="005917CD" w:rsidP="00211230">
      <w:pPr>
        <w:rPr>
          <w:rFonts w:ascii="Times New Roman" w:eastAsia="Times New Roman" w:hAnsi="Times New Roman" w:cs="Times New Roman"/>
          <w:b/>
        </w:rPr>
      </w:pPr>
      <w:r w:rsidRPr="00211230">
        <w:rPr>
          <w:rFonts w:ascii="inherit" w:hAnsi="inherit" w:cs="Times New Roman"/>
          <w:b/>
          <w:bCs/>
          <w:color w:val="000000"/>
          <w:bdr w:val="none" w:sz="0" w:space="0" w:color="auto" w:frame="1"/>
        </w:rPr>
        <w:t xml:space="preserve">To apply for this role please go to </w:t>
      </w:r>
      <w:hyperlink r:id="rId5" w:history="1">
        <w:r w:rsidR="00211230" w:rsidRPr="00211230">
          <w:rPr>
            <w:rFonts w:ascii="Times New Roman" w:eastAsia="Times New Roman" w:hAnsi="Times New Roman" w:cs="Times New Roman"/>
            <w:b/>
            <w:color w:val="0000FF"/>
            <w:u w:val="single"/>
          </w:rPr>
          <w:t>https://jobs.applyfirst.ca/jobs/119302</w:t>
        </w:r>
      </w:hyperlink>
    </w:p>
    <w:p w14:paraId="230B7883" w14:textId="77777777" w:rsidR="005917CD" w:rsidRPr="005917CD" w:rsidRDefault="005917CD" w:rsidP="005917CD">
      <w:pPr>
        <w:spacing w:line="288" w:lineRule="atLeast"/>
        <w:textAlignment w:val="baseline"/>
        <w:rPr>
          <w:rFonts w:ascii="inherit" w:hAnsi="inherit" w:cs="Times New Roman"/>
          <w:color w:val="000000"/>
        </w:rPr>
      </w:pPr>
    </w:p>
    <w:p w14:paraId="0A1AF397" w14:textId="77777777" w:rsidR="00294D12" w:rsidRPr="005917CD" w:rsidRDefault="00211230" w:rsidP="005917CD"/>
    <w:sectPr w:rsidR="00294D12" w:rsidRPr="005917CD"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D3521"/>
    <w:multiLevelType w:val="multilevel"/>
    <w:tmpl w:val="DE5A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DB53C1"/>
    <w:multiLevelType w:val="multilevel"/>
    <w:tmpl w:val="CC70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6D"/>
    <w:rsid w:val="001558A3"/>
    <w:rsid w:val="00184C8B"/>
    <w:rsid w:val="00211230"/>
    <w:rsid w:val="002331F4"/>
    <w:rsid w:val="0032076D"/>
    <w:rsid w:val="005917CD"/>
    <w:rsid w:val="00852CC3"/>
    <w:rsid w:val="00AE41EB"/>
    <w:rsid w:val="00FF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3A5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917C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917CD"/>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C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17CD"/>
    <w:rPr>
      <w:rFonts w:ascii="Times New Roman" w:hAnsi="Times New Roman" w:cs="Times New Roman"/>
      <w:b/>
      <w:bCs/>
      <w:sz w:val="36"/>
      <w:szCs w:val="36"/>
    </w:rPr>
  </w:style>
  <w:style w:type="character" w:styleId="Strong">
    <w:name w:val="Strong"/>
    <w:basedOn w:val="DefaultParagraphFont"/>
    <w:uiPriority w:val="22"/>
    <w:qFormat/>
    <w:rsid w:val="005917CD"/>
    <w:rPr>
      <w:b/>
      <w:bCs/>
    </w:rPr>
  </w:style>
  <w:style w:type="paragraph" w:styleId="NormalWeb">
    <w:name w:val="Normal (Web)"/>
    <w:basedOn w:val="Normal"/>
    <w:uiPriority w:val="99"/>
    <w:semiHidden/>
    <w:unhideWhenUsed/>
    <w:rsid w:val="005917C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917CD"/>
    <w:rPr>
      <w:i/>
      <w:iCs/>
    </w:rPr>
  </w:style>
  <w:style w:type="character" w:styleId="Hyperlink">
    <w:name w:val="Hyperlink"/>
    <w:basedOn w:val="DefaultParagraphFont"/>
    <w:uiPriority w:val="99"/>
    <w:semiHidden/>
    <w:unhideWhenUsed/>
    <w:rsid w:val="00211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463370">
      <w:bodyDiv w:val="1"/>
      <w:marLeft w:val="0"/>
      <w:marRight w:val="0"/>
      <w:marTop w:val="0"/>
      <w:marBottom w:val="0"/>
      <w:divBdr>
        <w:top w:val="none" w:sz="0" w:space="0" w:color="auto"/>
        <w:left w:val="none" w:sz="0" w:space="0" w:color="auto"/>
        <w:bottom w:val="none" w:sz="0" w:space="0" w:color="auto"/>
        <w:right w:val="none" w:sz="0" w:space="0" w:color="auto"/>
      </w:divBdr>
    </w:div>
    <w:div w:id="918291047">
      <w:bodyDiv w:val="1"/>
      <w:marLeft w:val="0"/>
      <w:marRight w:val="0"/>
      <w:marTop w:val="0"/>
      <w:marBottom w:val="0"/>
      <w:divBdr>
        <w:top w:val="none" w:sz="0" w:space="0" w:color="auto"/>
        <w:left w:val="none" w:sz="0" w:space="0" w:color="auto"/>
        <w:bottom w:val="none" w:sz="0" w:space="0" w:color="auto"/>
        <w:right w:val="none" w:sz="0" w:space="0" w:color="auto"/>
      </w:divBdr>
    </w:div>
    <w:div w:id="925384671">
      <w:bodyDiv w:val="1"/>
      <w:marLeft w:val="0"/>
      <w:marRight w:val="0"/>
      <w:marTop w:val="0"/>
      <w:marBottom w:val="0"/>
      <w:divBdr>
        <w:top w:val="none" w:sz="0" w:space="0" w:color="auto"/>
        <w:left w:val="none" w:sz="0" w:space="0" w:color="auto"/>
        <w:bottom w:val="none" w:sz="0" w:space="0" w:color="auto"/>
        <w:right w:val="none" w:sz="0" w:space="0" w:color="auto"/>
      </w:divBdr>
      <w:divsChild>
        <w:div w:id="466162722">
          <w:marLeft w:val="0"/>
          <w:marRight w:val="0"/>
          <w:marTop w:val="0"/>
          <w:marBottom w:val="0"/>
          <w:divBdr>
            <w:top w:val="none" w:sz="0" w:space="0" w:color="auto"/>
            <w:left w:val="none" w:sz="0" w:space="0" w:color="auto"/>
            <w:bottom w:val="none" w:sz="0" w:space="0" w:color="auto"/>
            <w:right w:val="none" w:sz="0" w:space="0" w:color="auto"/>
          </w:divBdr>
          <w:divsChild>
            <w:div w:id="66347466">
              <w:marLeft w:val="0"/>
              <w:marRight w:val="0"/>
              <w:marTop w:val="0"/>
              <w:marBottom w:val="0"/>
              <w:divBdr>
                <w:top w:val="none" w:sz="0" w:space="0" w:color="auto"/>
                <w:left w:val="none" w:sz="0" w:space="0" w:color="auto"/>
                <w:bottom w:val="none" w:sz="0" w:space="0" w:color="auto"/>
                <w:right w:val="none" w:sz="0" w:space="0" w:color="auto"/>
              </w:divBdr>
              <w:divsChild>
                <w:div w:id="1453595990">
                  <w:marLeft w:val="0"/>
                  <w:marRight w:val="0"/>
                  <w:marTop w:val="0"/>
                  <w:marBottom w:val="0"/>
                  <w:divBdr>
                    <w:top w:val="none" w:sz="0" w:space="0" w:color="auto"/>
                    <w:left w:val="none" w:sz="0" w:space="0" w:color="auto"/>
                    <w:bottom w:val="none" w:sz="0" w:space="0" w:color="auto"/>
                    <w:right w:val="none" w:sz="0" w:space="0" w:color="auto"/>
                  </w:divBdr>
                </w:div>
                <w:div w:id="1145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5191">
          <w:marLeft w:val="0"/>
          <w:marRight w:val="0"/>
          <w:marTop w:val="150"/>
          <w:marBottom w:val="0"/>
          <w:divBdr>
            <w:top w:val="none" w:sz="0" w:space="0" w:color="auto"/>
            <w:left w:val="none" w:sz="0" w:space="0" w:color="auto"/>
            <w:bottom w:val="none" w:sz="0" w:space="0" w:color="auto"/>
            <w:right w:val="none" w:sz="0" w:space="0" w:color="auto"/>
          </w:divBdr>
          <w:divsChild>
            <w:div w:id="13833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340">
      <w:bodyDiv w:val="1"/>
      <w:marLeft w:val="0"/>
      <w:marRight w:val="0"/>
      <w:marTop w:val="0"/>
      <w:marBottom w:val="0"/>
      <w:divBdr>
        <w:top w:val="none" w:sz="0" w:space="0" w:color="auto"/>
        <w:left w:val="none" w:sz="0" w:space="0" w:color="auto"/>
        <w:bottom w:val="none" w:sz="0" w:space="0" w:color="auto"/>
        <w:right w:val="none" w:sz="0" w:space="0" w:color="auto"/>
      </w:divBdr>
    </w:div>
    <w:div w:id="1804106700">
      <w:bodyDiv w:val="1"/>
      <w:marLeft w:val="0"/>
      <w:marRight w:val="0"/>
      <w:marTop w:val="0"/>
      <w:marBottom w:val="0"/>
      <w:divBdr>
        <w:top w:val="none" w:sz="0" w:space="0" w:color="auto"/>
        <w:left w:val="none" w:sz="0" w:space="0" w:color="auto"/>
        <w:bottom w:val="none" w:sz="0" w:space="0" w:color="auto"/>
        <w:right w:val="none" w:sz="0" w:space="0" w:color="auto"/>
      </w:divBdr>
    </w:div>
    <w:div w:id="1843200779">
      <w:bodyDiv w:val="1"/>
      <w:marLeft w:val="0"/>
      <w:marRight w:val="0"/>
      <w:marTop w:val="0"/>
      <w:marBottom w:val="0"/>
      <w:divBdr>
        <w:top w:val="none" w:sz="0" w:space="0" w:color="auto"/>
        <w:left w:val="none" w:sz="0" w:space="0" w:color="auto"/>
        <w:bottom w:val="none" w:sz="0" w:space="0" w:color="auto"/>
        <w:right w:val="none" w:sz="0" w:space="0" w:color="auto"/>
      </w:divBdr>
    </w:div>
    <w:div w:id="1858542571">
      <w:bodyDiv w:val="1"/>
      <w:marLeft w:val="0"/>
      <w:marRight w:val="0"/>
      <w:marTop w:val="0"/>
      <w:marBottom w:val="0"/>
      <w:divBdr>
        <w:top w:val="none" w:sz="0" w:space="0" w:color="auto"/>
        <w:left w:val="none" w:sz="0" w:space="0" w:color="auto"/>
        <w:bottom w:val="none" w:sz="0" w:space="0" w:color="auto"/>
        <w:right w:val="none" w:sz="0" w:space="0" w:color="auto"/>
      </w:divBdr>
    </w:div>
    <w:div w:id="20502519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1930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4548</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Millwright Technician</vt:lpstr>
      <vt:lpstr>    Job No: 119302</vt:lpstr>
      <vt:lpstr>    Location: Medicine Hat, Alberta</vt:lpstr>
      <vt:lpstr>    ABOUT THE ORGANIZATION</vt:lpstr>
      <vt:lpstr>    ABOUT THE OPPORTUNITY</vt:lpstr>
      <vt:lpstr>    ABOUT THE BENEFITS</vt:lpstr>
    </vt:vector>
  </TitlesOfParts>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2020-01-08T18:36:00Z</dcterms:created>
  <dcterms:modified xsi:type="dcterms:W3CDTF">2020-01-08T21:03:00Z</dcterms:modified>
</cp:coreProperties>
</file>