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90" w:rsidRPr="00861462" w:rsidRDefault="007B08B9" w:rsidP="00383990">
      <w:pPr>
        <w:autoSpaceDE w:val="0"/>
        <w:autoSpaceDN w:val="0"/>
        <w:adjustRightInd w:val="0"/>
        <w:spacing w:before="100" w:after="100"/>
        <w:rPr>
          <w:rFonts w:asciiTheme="minorHAnsi" w:hAnsiTheme="minorHAnsi" w:cstheme="minorHAnsi"/>
          <w:b/>
        </w:rPr>
      </w:pPr>
      <w:r w:rsidRPr="00861462">
        <w:rPr>
          <w:rFonts w:asciiTheme="minorHAnsi" w:hAnsiTheme="minorHAnsi" w:cstheme="minorHAnsi"/>
        </w:rPr>
        <w:br/>
      </w:r>
      <w:r w:rsidR="001F6E4F" w:rsidRPr="00861462">
        <w:rPr>
          <w:rFonts w:asciiTheme="minorHAnsi" w:hAnsiTheme="minorHAnsi" w:cstheme="minorHAnsi"/>
          <w:b/>
        </w:rPr>
        <w:t xml:space="preserve">The Day &amp; Ross Transportation Group is currently seeking a full-time </w:t>
      </w:r>
      <w:r w:rsidR="00861462" w:rsidRPr="00861462">
        <w:rPr>
          <w:rFonts w:asciiTheme="minorHAnsi" w:hAnsiTheme="minorHAnsi" w:cstheme="minorHAnsi"/>
          <w:b/>
        </w:rPr>
        <w:t>Mechanic (310T)</w:t>
      </w:r>
      <w:r w:rsidR="001F6E4F" w:rsidRPr="00861462">
        <w:rPr>
          <w:rFonts w:asciiTheme="minorHAnsi" w:hAnsiTheme="minorHAnsi" w:cstheme="minorHAnsi"/>
          <w:b/>
        </w:rPr>
        <w:t xml:space="preserve"> for our </w:t>
      </w:r>
      <w:r w:rsidR="00861462" w:rsidRPr="00861462">
        <w:rPr>
          <w:rFonts w:asciiTheme="minorHAnsi" w:hAnsiTheme="minorHAnsi" w:cstheme="minorHAnsi"/>
          <w:b/>
        </w:rPr>
        <w:t>Ottaway</w:t>
      </w:r>
      <w:r w:rsidR="001F6E4F" w:rsidRPr="00861462">
        <w:rPr>
          <w:rFonts w:asciiTheme="minorHAnsi" w:hAnsiTheme="minorHAnsi" w:cstheme="minorHAnsi"/>
          <w:b/>
        </w:rPr>
        <w:t xml:space="preserve"> division in </w:t>
      </w:r>
      <w:r w:rsidR="00861462" w:rsidRPr="00861462">
        <w:rPr>
          <w:rFonts w:asciiTheme="minorHAnsi" w:hAnsiTheme="minorHAnsi" w:cstheme="minorHAnsi"/>
          <w:b/>
        </w:rPr>
        <w:t>Woodstock</w:t>
      </w:r>
      <w:r w:rsidR="00E96D6F" w:rsidRPr="00861462">
        <w:rPr>
          <w:rFonts w:asciiTheme="minorHAnsi" w:hAnsiTheme="minorHAnsi" w:cstheme="minorHAnsi"/>
          <w:b/>
        </w:rPr>
        <w:t xml:space="preserve">, </w:t>
      </w:r>
      <w:r w:rsidR="00861462" w:rsidRPr="00861462">
        <w:rPr>
          <w:rFonts w:asciiTheme="minorHAnsi" w:hAnsiTheme="minorHAnsi" w:cstheme="minorHAnsi"/>
          <w:b/>
        </w:rPr>
        <w:t>ON</w:t>
      </w:r>
      <w:r w:rsidR="001F6E4F" w:rsidRPr="00861462">
        <w:rPr>
          <w:rFonts w:asciiTheme="minorHAnsi" w:hAnsiTheme="minorHAnsi" w:cstheme="minorHAnsi"/>
          <w:b/>
        </w:rPr>
        <w:t xml:space="preserve">. </w:t>
      </w:r>
    </w:p>
    <w:p w:rsidR="009835EA" w:rsidRPr="00861462" w:rsidRDefault="009835EA" w:rsidP="009835EA">
      <w:pPr>
        <w:autoSpaceDE w:val="0"/>
        <w:autoSpaceDN w:val="0"/>
        <w:adjustRightInd w:val="0"/>
        <w:spacing w:before="100" w:after="100"/>
        <w:rPr>
          <w:rFonts w:asciiTheme="minorHAnsi" w:hAnsiTheme="minorHAnsi" w:cstheme="minorHAnsi"/>
        </w:rPr>
      </w:pPr>
    </w:p>
    <w:p w:rsidR="009A6E8B" w:rsidRPr="00861462" w:rsidRDefault="00861462" w:rsidP="00861462">
      <w:pPr>
        <w:tabs>
          <w:tab w:val="left" w:pos="3600"/>
        </w:tabs>
        <w:rPr>
          <w:rFonts w:asciiTheme="minorHAnsi" w:hAnsiTheme="minorHAnsi" w:cstheme="minorHAnsi"/>
        </w:rPr>
      </w:pPr>
      <w:r w:rsidRPr="00861462">
        <w:rPr>
          <w:rFonts w:asciiTheme="minorHAnsi" w:hAnsiTheme="minorHAnsi" w:cstheme="minorHAnsi"/>
        </w:rPr>
        <w:t>Responsible for preventative maintenance, pre-inspection maintenance, diagnostics and repairs on the company’s fleet of tractors in accordance with the applicable level of training and apprenticeship.</w:t>
      </w:r>
      <w:r w:rsidRPr="00861462">
        <w:rPr>
          <w:rFonts w:asciiTheme="minorHAnsi" w:hAnsiTheme="minorHAnsi" w:cstheme="minorHAnsi"/>
        </w:rPr>
        <w:tab/>
      </w:r>
    </w:p>
    <w:p w:rsidR="00861462" w:rsidRPr="00861462" w:rsidRDefault="00861462" w:rsidP="00861462">
      <w:pPr>
        <w:tabs>
          <w:tab w:val="left" w:pos="3600"/>
        </w:tabs>
        <w:rPr>
          <w:rFonts w:asciiTheme="minorHAnsi" w:hAnsiTheme="minorHAnsi" w:cstheme="minorHAnsi"/>
        </w:rPr>
      </w:pPr>
    </w:p>
    <w:p w:rsidR="009835EA" w:rsidRPr="00861462" w:rsidRDefault="009835EA" w:rsidP="009835EA">
      <w:pPr>
        <w:autoSpaceDE w:val="0"/>
        <w:autoSpaceDN w:val="0"/>
        <w:adjustRightInd w:val="0"/>
        <w:spacing w:before="100" w:after="100"/>
        <w:rPr>
          <w:rFonts w:asciiTheme="minorHAnsi" w:hAnsiTheme="minorHAnsi" w:cstheme="minorHAnsi"/>
        </w:rPr>
      </w:pPr>
      <w:r w:rsidRPr="00861462">
        <w:rPr>
          <w:rFonts w:asciiTheme="minorHAnsi" w:hAnsiTheme="minorHAnsi" w:cstheme="minorHAnsi"/>
        </w:rPr>
        <w:t xml:space="preserve">With a focus on quality customer service that extends to our valued employees, Day &amp; Ross has been continuously recognized as an honored recipient of Canada’s Best Managed Companies since 2005. We offer our full-time employees a generous Benefits package. </w:t>
      </w:r>
    </w:p>
    <w:p w:rsidR="00275B7F" w:rsidRPr="00861462" w:rsidRDefault="00275B7F" w:rsidP="00383990">
      <w:pPr>
        <w:autoSpaceDE w:val="0"/>
        <w:autoSpaceDN w:val="0"/>
        <w:adjustRightInd w:val="0"/>
        <w:spacing w:before="100" w:after="100"/>
        <w:rPr>
          <w:rFonts w:asciiTheme="minorHAnsi" w:hAnsiTheme="minorHAnsi" w:cstheme="minorHAnsi"/>
          <w:b/>
        </w:rPr>
      </w:pPr>
    </w:p>
    <w:p w:rsidR="00383990" w:rsidRPr="00861462" w:rsidRDefault="0076265E" w:rsidP="00383990">
      <w:pPr>
        <w:autoSpaceDE w:val="0"/>
        <w:autoSpaceDN w:val="0"/>
        <w:adjustRightInd w:val="0"/>
        <w:spacing w:before="100" w:after="100"/>
        <w:rPr>
          <w:rFonts w:asciiTheme="minorHAnsi" w:hAnsiTheme="minorHAnsi" w:cstheme="minorHAnsi"/>
          <w:b/>
        </w:rPr>
      </w:pPr>
      <w:r>
        <w:rPr>
          <w:rFonts w:asciiTheme="minorHAnsi" w:hAnsiTheme="minorHAnsi" w:cstheme="minorHAnsi"/>
          <w:b/>
        </w:rPr>
        <w:t>Ottaway</w:t>
      </w:r>
      <w:bookmarkStart w:id="0" w:name="_GoBack"/>
      <w:bookmarkEnd w:id="0"/>
      <w:r w:rsidR="00383990" w:rsidRPr="00861462">
        <w:rPr>
          <w:rFonts w:asciiTheme="minorHAnsi" w:hAnsiTheme="minorHAnsi" w:cstheme="minorHAnsi"/>
          <w:b/>
        </w:rPr>
        <w:t xml:space="preserve"> is committed to an exceptional customer experience. We achieve this by being: </w:t>
      </w:r>
      <w:r w:rsidR="00383990" w:rsidRPr="00861462">
        <w:rPr>
          <w:rFonts w:asciiTheme="minorHAnsi" w:hAnsiTheme="minorHAnsi" w:cstheme="minorHAnsi"/>
          <w:b/>
          <w:bCs/>
        </w:rPr>
        <w:t>authentic</w:t>
      </w:r>
      <w:r w:rsidR="00383990" w:rsidRPr="00861462">
        <w:rPr>
          <w:rFonts w:asciiTheme="minorHAnsi" w:hAnsiTheme="minorHAnsi" w:cstheme="minorHAnsi"/>
          <w:b/>
        </w:rPr>
        <w:t xml:space="preserve">, </w:t>
      </w:r>
      <w:r w:rsidR="00383990" w:rsidRPr="00861462">
        <w:rPr>
          <w:rFonts w:asciiTheme="minorHAnsi" w:hAnsiTheme="minorHAnsi" w:cstheme="minorHAnsi"/>
          <w:b/>
          <w:bCs/>
        </w:rPr>
        <w:t>committed</w:t>
      </w:r>
      <w:r w:rsidR="00383990" w:rsidRPr="00861462">
        <w:rPr>
          <w:rFonts w:asciiTheme="minorHAnsi" w:hAnsiTheme="minorHAnsi" w:cstheme="minorHAnsi"/>
          <w:b/>
        </w:rPr>
        <w:t xml:space="preserve">, </w:t>
      </w:r>
      <w:r w:rsidR="00383990" w:rsidRPr="00861462">
        <w:rPr>
          <w:rFonts w:asciiTheme="minorHAnsi" w:hAnsiTheme="minorHAnsi" w:cstheme="minorHAnsi"/>
          <w:b/>
          <w:bCs/>
        </w:rPr>
        <w:t>caring</w:t>
      </w:r>
      <w:r w:rsidR="00383990" w:rsidRPr="00861462">
        <w:rPr>
          <w:rFonts w:asciiTheme="minorHAnsi" w:hAnsiTheme="minorHAnsi" w:cstheme="minorHAnsi"/>
          <w:b/>
        </w:rPr>
        <w:t xml:space="preserve">, </w:t>
      </w:r>
      <w:r w:rsidR="00383990" w:rsidRPr="00861462">
        <w:rPr>
          <w:rFonts w:asciiTheme="minorHAnsi" w:hAnsiTheme="minorHAnsi" w:cstheme="minorHAnsi"/>
          <w:b/>
          <w:bCs/>
        </w:rPr>
        <w:t>trusted</w:t>
      </w:r>
      <w:r w:rsidR="00383990" w:rsidRPr="00861462">
        <w:rPr>
          <w:rFonts w:asciiTheme="minorHAnsi" w:hAnsiTheme="minorHAnsi" w:cstheme="minorHAnsi"/>
          <w:b/>
        </w:rPr>
        <w:t xml:space="preserve">, and </w:t>
      </w:r>
      <w:r w:rsidR="00383990" w:rsidRPr="00861462">
        <w:rPr>
          <w:rFonts w:asciiTheme="minorHAnsi" w:hAnsiTheme="minorHAnsi" w:cstheme="minorHAnsi"/>
          <w:b/>
          <w:bCs/>
        </w:rPr>
        <w:t>enthusiastic</w:t>
      </w:r>
      <w:r w:rsidR="00383990" w:rsidRPr="00861462">
        <w:rPr>
          <w:rFonts w:asciiTheme="minorHAnsi" w:hAnsiTheme="minorHAnsi" w:cstheme="minorHAnsi"/>
          <w:b/>
        </w:rPr>
        <w:t>.</w:t>
      </w:r>
    </w:p>
    <w:p w:rsidR="001C0445" w:rsidRPr="00861462" w:rsidRDefault="001C0445" w:rsidP="00973EB4">
      <w:pPr>
        <w:autoSpaceDE w:val="0"/>
        <w:autoSpaceDN w:val="0"/>
        <w:adjustRightInd w:val="0"/>
        <w:spacing w:before="100" w:after="100"/>
        <w:rPr>
          <w:rFonts w:asciiTheme="minorHAnsi" w:hAnsiTheme="minorHAnsi" w:cstheme="minorHAnsi"/>
          <w:b/>
        </w:rPr>
      </w:pPr>
    </w:p>
    <w:p w:rsidR="001F1849" w:rsidRPr="00861462" w:rsidRDefault="001F1849" w:rsidP="00973EB4">
      <w:pPr>
        <w:autoSpaceDE w:val="0"/>
        <w:autoSpaceDN w:val="0"/>
        <w:adjustRightInd w:val="0"/>
        <w:spacing w:before="100" w:after="100"/>
        <w:rPr>
          <w:rFonts w:asciiTheme="minorHAnsi" w:hAnsiTheme="minorHAnsi" w:cstheme="minorHAnsi"/>
          <w:b/>
        </w:rPr>
      </w:pPr>
      <w:r w:rsidRPr="00861462">
        <w:rPr>
          <w:rFonts w:asciiTheme="minorHAnsi" w:hAnsiTheme="minorHAnsi" w:cstheme="minorHAnsi"/>
          <w:b/>
        </w:rPr>
        <w:t xml:space="preserve">Please note: This position is tentatively scheduled for </w:t>
      </w:r>
      <w:r w:rsidR="0076265E" w:rsidRPr="0076265E">
        <w:rPr>
          <w:rFonts w:asciiTheme="minorHAnsi" w:hAnsiTheme="minorHAnsi" w:cstheme="minorHAnsi"/>
          <w:b/>
        </w:rPr>
        <w:t>Monday to Friday, day time hours but may be required outside of these hours</w:t>
      </w:r>
    </w:p>
    <w:p w:rsidR="00F55CE5" w:rsidRPr="00861462" w:rsidRDefault="00F55CE5" w:rsidP="00973EB4">
      <w:pPr>
        <w:autoSpaceDE w:val="0"/>
        <w:autoSpaceDN w:val="0"/>
        <w:adjustRightInd w:val="0"/>
        <w:spacing w:before="100" w:after="100"/>
        <w:rPr>
          <w:rFonts w:asciiTheme="minorHAnsi" w:hAnsiTheme="minorHAnsi" w:cstheme="minorHAnsi"/>
          <w:b/>
        </w:rPr>
      </w:pPr>
      <w:r w:rsidRPr="00861462">
        <w:rPr>
          <w:rFonts w:asciiTheme="minorHAnsi" w:hAnsiTheme="minorHAnsi" w:cstheme="minorHAnsi"/>
          <w:b/>
        </w:rPr>
        <w:t>To be successful in this role, you will exceptionally complete the following (not an exhaustive list of responsibilities):</w:t>
      </w:r>
    </w:p>
    <w:p w:rsidR="00861462" w:rsidRPr="00861462" w:rsidRDefault="00861462" w:rsidP="00861462">
      <w:pPr>
        <w:numPr>
          <w:ilvl w:val="0"/>
          <w:numId w:val="5"/>
        </w:numPr>
        <w:rPr>
          <w:rFonts w:asciiTheme="minorHAnsi" w:hAnsiTheme="minorHAnsi" w:cstheme="minorHAnsi"/>
        </w:rPr>
      </w:pPr>
      <w:r w:rsidRPr="00861462">
        <w:rPr>
          <w:rFonts w:asciiTheme="minorHAnsi" w:hAnsiTheme="minorHAnsi" w:cstheme="minorHAnsi"/>
        </w:rPr>
        <w:t xml:space="preserve">Preventative Maintenance Inspections  on a Fleet of Primarily Volvo Powered Tractors </w:t>
      </w:r>
    </w:p>
    <w:p w:rsidR="00861462" w:rsidRPr="00861462" w:rsidRDefault="00861462" w:rsidP="00861462">
      <w:pPr>
        <w:numPr>
          <w:ilvl w:val="0"/>
          <w:numId w:val="5"/>
        </w:numPr>
        <w:rPr>
          <w:rFonts w:asciiTheme="minorHAnsi" w:hAnsiTheme="minorHAnsi" w:cstheme="minorHAnsi"/>
        </w:rPr>
      </w:pPr>
      <w:r w:rsidRPr="00861462">
        <w:rPr>
          <w:rFonts w:asciiTheme="minorHAnsi" w:hAnsiTheme="minorHAnsi" w:cstheme="minorHAnsi"/>
        </w:rPr>
        <w:t>Strong mechanical, electrical, troubleshooting skills</w:t>
      </w:r>
    </w:p>
    <w:p w:rsidR="00861462" w:rsidRPr="00861462" w:rsidRDefault="00861462" w:rsidP="00861462">
      <w:pPr>
        <w:numPr>
          <w:ilvl w:val="0"/>
          <w:numId w:val="5"/>
        </w:numPr>
        <w:rPr>
          <w:rFonts w:asciiTheme="minorHAnsi" w:hAnsiTheme="minorHAnsi" w:cstheme="minorHAnsi"/>
        </w:rPr>
      </w:pPr>
      <w:r w:rsidRPr="00861462">
        <w:rPr>
          <w:rFonts w:asciiTheme="minorHAnsi" w:hAnsiTheme="minorHAnsi" w:cstheme="minorHAnsi"/>
        </w:rPr>
        <w:t xml:space="preserve">Electronic diagnostics experience </w:t>
      </w:r>
    </w:p>
    <w:p w:rsidR="00861462" w:rsidRPr="00861462" w:rsidRDefault="00861462" w:rsidP="00861462">
      <w:pPr>
        <w:numPr>
          <w:ilvl w:val="0"/>
          <w:numId w:val="5"/>
        </w:numPr>
        <w:rPr>
          <w:rFonts w:asciiTheme="minorHAnsi" w:hAnsiTheme="minorHAnsi" w:cstheme="minorHAnsi"/>
        </w:rPr>
      </w:pPr>
      <w:r w:rsidRPr="00861462">
        <w:rPr>
          <w:rFonts w:asciiTheme="minorHAnsi" w:hAnsiTheme="minorHAnsi" w:cstheme="minorHAnsi"/>
        </w:rPr>
        <w:t>Removal and reinstallation of drivetrain components</w:t>
      </w:r>
    </w:p>
    <w:p w:rsidR="00861462" w:rsidRPr="00861462" w:rsidRDefault="00861462" w:rsidP="00861462">
      <w:pPr>
        <w:numPr>
          <w:ilvl w:val="0"/>
          <w:numId w:val="5"/>
        </w:numPr>
        <w:rPr>
          <w:rFonts w:asciiTheme="minorHAnsi" w:hAnsiTheme="minorHAnsi" w:cstheme="minorHAnsi"/>
        </w:rPr>
      </w:pPr>
      <w:r w:rsidRPr="00861462">
        <w:rPr>
          <w:rFonts w:asciiTheme="minorHAnsi" w:hAnsiTheme="minorHAnsi" w:cstheme="minorHAnsi"/>
        </w:rPr>
        <w:t>Failure analysis reporting</w:t>
      </w:r>
    </w:p>
    <w:p w:rsidR="00861462" w:rsidRPr="00861462" w:rsidRDefault="00861462" w:rsidP="00861462">
      <w:pPr>
        <w:numPr>
          <w:ilvl w:val="0"/>
          <w:numId w:val="5"/>
        </w:numPr>
        <w:rPr>
          <w:rFonts w:asciiTheme="minorHAnsi" w:hAnsiTheme="minorHAnsi" w:cstheme="minorHAnsi"/>
        </w:rPr>
      </w:pPr>
      <w:r w:rsidRPr="00861462">
        <w:rPr>
          <w:rFonts w:asciiTheme="minorHAnsi" w:hAnsiTheme="minorHAnsi" w:cstheme="minorHAnsi"/>
        </w:rPr>
        <w:t>Achieve standard repair times</w:t>
      </w:r>
    </w:p>
    <w:p w:rsidR="00861462" w:rsidRPr="00861462" w:rsidRDefault="00861462" w:rsidP="00861462">
      <w:pPr>
        <w:numPr>
          <w:ilvl w:val="0"/>
          <w:numId w:val="5"/>
        </w:numPr>
        <w:rPr>
          <w:rFonts w:asciiTheme="minorHAnsi" w:hAnsiTheme="minorHAnsi" w:cstheme="minorHAnsi"/>
        </w:rPr>
      </w:pPr>
      <w:r w:rsidRPr="00861462">
        <w:rPr>
          <w:rFonts w:asciiTheme="minorHAnsi" w:hAnsiTheme="minorHAnsi" w:cstheme="minorHAnsi"/>
        </w:rPr>
        <w:t>Work in a Safe yet efficient manner</w:t>
      </w:r>
    </w:p>
    <w:p w:rsidR="00861462" w:rsidRPr="00861462" w:rsidRDefault="00861462" w:rsidP="00861462">
      <w:pPr>
        <w:numPr>
          <w:ilvl w:val="0"/>
          <w:numId w:val="6"/>
        </w:numPr>
        <w:rPr>
          <w:rFonts w:asciiTheme="minorHAnsi" w:hAnsiTheme="minorHAnsi" w:cstheme="minorHAnsi"/>
        </w:rPr>
      </w:pPr>
      <w:r w:rsidRPr="00861462">
        <w:rPr>
          <w:rFonts w:asciiTheme="minorHAnsi" w:hAnsiTheme="minorHAnsi" w:cstheme="minorHAnsi"/>
        </w:rPr>
        <w:t>Work as a team with all co-workers to achieve an efficient, productive working environment</w:t>
      </w:r>
    </w:p>
    <w:p w:rsidR="00861462" w:rsidRPr="00861462" w:rsidRDefault="00861462" w:rsidP="00861462">
      <w:pPr>
        <w:numPr>
          <w:ilvl w:val="0"/>
          <w:numId w:val="6"/>
        </w:numPr>
        <w:rPr>
          <w:rFonts w:asciiTheme="minorHAnsi" w:hAnsiTheme="minorHAnsi" w:cstheme="minorHAnsi"/>
        </w:rPr>
      </w:pPr>
      <w:r w:rsidRPr="00861462">
        <w:rPr>
          <w:rFonts w:asciiTheme="minorHAnsi" w:hAnsiTheme="minorHAnsi" w:cstheme="minorHAnsi"/>
        </w:rPr>
        <w:t>Self-starter with ability to work with minimal supervision</w:t>
      </w:r>
    </w:p>
    <w:p w:rsidR="00275B7F" w:rsidRPr="00861462" w:rsidRDefault="00275B7F" w:rsidP="00973EB4">
      <w:pPr>
        <w:autoSpaceDE w:val="0"/>
        <w:autoSpaceDN w:val="0"/>
        <w:adjustRightInd w:val="0"/>
        <w:spacing w:before="100" w:after="100"/>
        <w:rPr>
          <w:rFonts w:asciiTheme="minorHAnsi" w:hAnsiTheme="minorHAnsi" w:cstheme="minorHAnsi"/>
          <w:b/>
        </w:rPr>
      </w:pPr>
    </w:p>
    <w:p w:rsidR="00BE04B8" w:rsidRPr="00861462" w:rsidRDefault="00BE04B8" w:rsidP="00973EB4">
      <w:pPr>
        <w:autoSpaceDE w:val="0"/>
        <w:autoSpaceDN w:val="0"/>
        <w:adjustRightInd w:val="0"/>
        <w:spacing w:before="100" w:after="100"/>
        <w:rPr>
          <w:rFonts w:asciiTheme="minorHAnsi" w:hAnsiTheme="minorHAnsi" w:cstheme="minorHAnsi"/>
        </w:rPr>
      </w:pPr>
      <w:r w:rsidRPr="00861462">
        <w:rPr>
          <w:rFonts w:asciiTheme="minorHAnsi" w:hAnsiTheme="minorHAnsi" w:cstheme="minorHAnsi"/>
          <w:b/>
        </w:rPr>
        <w:t>To be qualified for this role</w:t>
      </w:r>
      <w:r w:rsidR="00CD6164" w:rsidRPr="00861462">
        <w:rPr>
          <w:rFonts w:asciiTheme="minorHAnsi" w:hAnsiTheme="minorHAnsi" w:cstheme="minorHAnsi"/>
          <w:b/>
        </w:rPr>
        <w:t xml:space="preserve">, </w:t>
      </w:r>
      <w:r w:rsidRPr="00861462">
        <w:rPr>
          <w:rFonts w:asciiTheme="minorHAnsi" w:hAnsiTheme="minorHAnsi" w:cstheme="minorHAnsi"/>
          <w:b/>
        </w:rPr>
        <w:t>please ensure your resume clearly displays some or all of the following</w:t>
      </w:r>
      <w:r w:rsidRPr="00861462">
        <w:rPr>
          <w:rFonts w:asciiTheme="minorHAnsi" w:hAnsiTheme="minorHAnsi" w:cstheme="minorHAnsi"/>
        </w:rPr>
        <w:t>:</w:t>
      </w:r>
    </w:p>
    <w:p w:rsidR="00861462" w:rsidRPr="00861462" w:rsidRDefault="00861462" w:rsidP="00114A23">
      <w:pPr>
        <w:numPr>
          <w:ilvl w:val="0"/>
          <w:numId w:val="6"/>
        </w:numPr>
        <w:spacing w:before="100" w:beforeAutospacing="1" w:after="100" w:afterAutospacing="1"/>
        <w:rPr>
          <w:rFonts w:asciiTheme="minorHAnsi" w:hAnsiTheme="minorHAnsi" w:cstheme="minorHAnsi"/>
        </w:rPr>
      </w:pPr>
      <w:r w:rsidRPr="00861462">
        <w:rPr>
          <w:rFonts w:asciiTheme="minorHAnsi" w:hAnsiTheme="minorHAnsi" w:cstheme="minorHAnsi"/>
          <w:bCs/>
        </w:rPr>
        <w:t>Journeyman or Apprentice Mechanic in 310T - Truck and Coach Mechanic</w:t>
      </w:r>
    </w:p>
    <w:p w:rsidR="009835EA" w:rsidRPr="00861462" w:rsidRDefault="00861462" w:rsidP="00861462">
      <w:pPr>
        <w:numPr>
          <w:ilvl w:val="0"/>
          <w:numId w:val="6"/>
        </w:numPr>
        <w:spacing w:before="100" w:beforeAutospacing="1" w:after="100" w:afterAutospacing="1"/>
        <w:rPr>
          <w:rFonts w:asciiTheme="minorHAnsi" w:hAnsiTheme="minorHAnsi" w:cstheme="minorHAnsi"/>
        </w:rPr>
      </w:pPr>
      <w:r w:rsidRPr="00861462">
        <w:rPr>
          <w:rFonts w:asciiTheme="minorHAnsi" w:hAnsiTheme="minorHAnsi" w:cstheme="minorHAnsi"/>
        </w:rPr>
        <w:t>Prior experience with transmission and/or differential rebuilding of heavy equipment or transit components is an asset</w:t>
      </w:r>
    </w:p>
    <w:p w:rsidR="00BE04B8" w:rsidRPr="00861462" w:rsidRDefault="00BE04B8" w:rsidP="00E96D6F">
      <w:pPr>
        <w:autoSpaceDE w:val="0"/>
        <w:autoSpaceDN w:val="0"/>
        <w:adjustRightInd w:val="0"/>
        <w:spacing w:before="100" w:after="100"/>
        <w:rPr>
          <w:rFonts w:asciiTheme="minorHAnsi" w:hAnsiTheme="minorHAnsi" w:cstheme="minorHAnsi"/>
        </w:rPr>
      </w:pPr>
      <w:r w:rsidRPr="00861462">
        <w:rPr>
          <w:rFonts w:asciiTheme="minorHAnsi" w:hAnsiTheme="minorHAnsi" w:cstheme="minorHAnsi"/>
        </w:rPr>
        <w:t xml:space="preserve">The </w:t>
      </w:r>
      <w:r w:rsidR="00861462" w:rsidRPr="00861462">
        <w:rPr>
          <w:rFonts w:asciiTheme="minorHAnsi" w:hAnsiTheme="minorHAnsi" w:cstheme="minorHAnsi"/>
        </w:rPr>
        <w:t>working environment can include environment of physical activity, including bending, stretching, lifting, etc. Repeatedly lift, reach, stoop, stand, grasp, balance, climb, kneel, and crouch for extended periods of time. Walk (up to 100 meters), loud noise</w:t>
      </w:r>
      <w:r w:rsidR="00E96D6F" w:rsidRPr="00861462">
        <w:rPr>
          <w:rFonts w:asciiTheme="minorHAnsi" w:hAnsiTheme="minorHAnsi" w:cstheme="minorHAnsi"/>
        </w:rPr>
        <w:t xml:space="preserve">. </w:t>
      </w:r>
    </w:p>
    <w:p w:rsidR="009835EA" w:rsidRPr="00861462" w:rsidRDefault="009835EA" w:rsidP="00BE04B8">
      <w:pPr>
        <w:autoSpaceDE w:val="0"/>
        <w:autoSpaceDN w:val="0"/>
        <w:adjustRightInd w:val="0"/>
        <w:spacing w:before="100" w:after="100"/>
        <w:rPr>
          <w:rFonts w:asciiTheme="minorHAnsi" w:hAnsiTheme="minorHAnsi" w:cstheme="minorHAnsi"/>
        </w:rPr>
      </w:pPr>
    </w:p>
    <w:p w:rsidR="00264AF7" w:rsidRPr="00861462" w:rsidRDefault="00264AF7" w:rsidP="00BE04B8">
      <w:pPr>
        <w:autoSpaceDE w:val="0"/>
        <w:autoSpaceDN w:val="0"/>
        <w:adjustRightInd w:val="0"/>
        <w:spacing w:before="100" w:after="100"/>
        <w:rPr>
          <w:rFonts w:asciiTheme="minorHAnsi" w:hAnsiTheme="minorHAnsi" w:cstheme="minorHAnsi"/>
        </w:rPr>
      </w:pPr>
      <w:r w:rsidRPr="00861462">
        <w:rPr>
          <w:rFonts w:asciiTheme="minorHAnsi" w:hAnsiTheme="minorHAnsi" w:cstheme="minorHAnsi"/>
        </w:rPr>
        <w:lastRenderedPageBreak/>
        <w:t xml:space="preserve">Please apply directly on our website at </w:t>
      </w:r>
      <w:hyperlink r:id="rId7" w:history="1">
        <w:r w:rsidRPr="00861462">
          <w:rPr>
            <w:rStyle w:val="Hyperlink"/>
            <w:rFonts w:asciiTheme="minorHAnsi" w:hAnsiTheme="minorHAnsi" w:cstheme="minorHAnsi"/>
          </w:rPr>
          <w:t>www.dayandrosscareers.com</w:t>
        </w:r>
      </w:hyperlink>
      <w:r w:rsidRPr="00861462">
        <w:rPr>
          <w:rFonts w:asciiTheme="minorHAnsi" w:hAnsiTheme="minorHAnsi" w:cstheme="minorHAnsi"/>
        </w:rPr>
        <w:t xml:space="preserve"> or send your resume to </w:t>
      </w:r>
      <w:hyperlink r:id="rId8" w:history="1">
        <w:r w:rsidR="007F33EF" w:rsidRPr="00861462">
          <w:rPr>
            <w:rStyle w:val="Hyperlink"/>
            <w:rFonts w:asciiTheme="minorHAnsi" w:hAnsiTheme="minorHAnsi" w:cstheme="minorHAnsi"/>
          </w:rPr>
          <w:t>yourcareer@dayandrossinc.ca</w:t>
        </w:r>
      </w:hyperlink>
      <w:r w:rsidRPr="00861462">
        <w:rPr>
          <w:rFonts w:asciiTheme="minorHAnsi" w:hAnsiTheme="minorHAnsi" w:cstheme="minorHAnsi"/>
        </w:rPr>
        <w:t xml:space="preserve"> and note the job title </w:t>
      </w:r>
      <w:r w:rsidR="00E41BB0" w:rsidRPr="00861462">
        <w:rPr>
          <w:rFonts w:asciiTheme="minorHAnsi" w:hAnsiTheme="minorHAnsi" w:cstheme="minorHAnsi"/>
        </w:rPr>
        <w:t xml:space="preserve">and location </w:t>
      </w:r>
      <w:r w:rsidRPr="00861462">
        <w:rPr>
          <w:rFonts w:asciiTheme="minorHAnsi" w:hAnsiTheme="minorHAnsi" w:cstheme="minorHAnsi"/>
        </w:rPr>
        <w:t>in the subject line.</w:t>
      </w:r>
    </w:p>
    <w:p w:rsidR="009835EA" w:rsidRPr="00861462" w:rsidRDefault="009835EA" w:rsidP="00973EB4">
      <w:pPr>
        <w:autoSpaceDE w:val="0"/>
        <w:autoSpaceDN w:val="0"/>
        <w:adjustRightInd w:val="0"/>
        <w:spacing w:before="100" w:after="100"/>
        <w:rPr>
          <w:rFonts w:asciiTheme="minorHAnsi" w:hAnsiTheme="minorHAnsi" w:cstheme="minorHAnsi"/>
          <w:b/>
        </w:rPr>
      </w:pPr>
    </w:p>
    <w:p w:rsidR="00CD6164" w:rsidRPr="00861462" w:rsidRDefault="00BE04B8" w:rsidP="00973EB4">
      <w:pPr>
        <w:autoSpaceDE w:val="0"/>
        <w:autoSpaceDN w:val="0"/>
        <w:adjustRightInd w:val="0"/>
        <w:spacing w:before="100" w:after="100"/>
        <w:rPr>
          <w:rFonts w:asciiTheme="minorHAnsi" w:hAnsiTheme="minorHAnsi" w:cstheme="minorHAnsi"/>
        </w:rPr>
      </w:pPr>
      <w:r w:rsidRPr="00861462">
        <w:rPr>
          <w:rFonts w:asciiTheme="minorHAnsi" w:hAnsiTheme="minorHAnsi" w:cstheme="minorHAnsi"/>
          <w:b/>
        </w:rPr>
        <w:t xml:space="preserve">Please note that the successful candidate will be subject </w:t>
      </w:r>
      <w:r w:rsidR="00630D45" w:rsidRPr="00861462">
        <w:rPr>
          <w:rFonts w:asciiTheme="minorHAnsi" w:hAnsiTheme="minorHAnsi" w:cstheme="minorHAnsi"/>
          <w:b/>
        </w:rPr>
        <w:t xml:space="preserve">to reference and </w:t>
      </w:r>
      <w:r w:rsidR="001A172C" w:rsidRPr="00861462">
        <w:rPr>
          <w:rFonts w:asciiTheme="minorHAnsi" w:hAnsiTheme="minorHAnsi" w:cstheme="minorHAnsi"/>
          <w:b/>
        </w:rPr>
        <w:t>criminal background check</w:t>
      </w:r>
      <w:r w:rsidR="00630D45" w:rsidRPr="00861462">
        <w:rPr>
          <w:rFonts w:asciiTheme="minorHAnsi" w:hAnsiTheme="minorHAnsi" w:cstheme="minorHAnsi"/>
          <w:b/>
        </w:rPr>
        <w:t>s</w:t>
      </w:r>
      <w:r w:rsidR="001A172C" w:rsidRPr="00861462">
        <w:rPr>
          <w:rFonts w:asciiTheme="minorHAnsi" w:hAnsiTheme="minorHAnsi" w:cstheme="minorHAnsi"/>
          <w:b/>
        </w:rPr>
        <w:t xml:space="preserve"> prior to employment</w:t>
      </w:r>
      <w:r w:rsidR="001A172C" w:rsidRPr="00861462">
        <w:rPr>
          <w:rFonts w:asciiTheme="minorHAnsi" w:hAnsiTheme="minorHAnsi" w:cstheme="minorHAnsi"/>
        </w:rPr>
        <w:t>.</w:t>
      </w:r>
    </w:p>
    <w:p w:rsidR="009835EA" w:rsidRPr="00861462" w:rsidRDefault="009835EA" w:rsidP="00973EB4">
      <w:pPr>
        <w:autoSpaceDE w:val="0"/>
        <w:autoSpaceDN w:val="0"/>
        <w:adjustRightInd w:val="0"/>
        <w:spacing w:before="100" w:after="100"/>
        <w:rPr>
          <w:rFonts w:asciiTheme="minorHAnsi" w:hAnsiTheme="minorHAnsi" w:cstheme="minorHAnsi"/>
          <w:i/>
        </w:rPr>
      </w:pPr>
    </w:p>
    <w:p w:rsidR="001A172C" w:rsidRPr="00861462" w:rsidRDefault="001A172C" w:rsidP="00973EB4">
      <w:pPr>
        <w:autoSpaceDE w:val="0"/>
        <w:autoSpaceDN w:val="0"/>
        <w:adjustRightInd w:val="0"/>
        <w:spacing w:before="100" w:after="100"/>
        <w:rPr>
          <w:rFonts w:asciiTheme="minorHAnsi" w:hAnsiTheme="minorHAnsi" w:cstheme="minorHAnsi"/>
          <w:i/>
        </w:rPr>
      </w:pPr>
      <w:r w:rsidRPr="00861462">
        <w:rPr>
          <w:rFonts w:asciiTheme="minorHAnsi" w:hAnsiTheme="minorHAnsi" w:cstheme="minorHAnsi"/>
          <w:i/>
        </w:rPr>
        <w:t xml:space="preserve">We thank you for your application, but only those candidates selected for an interview will be contacted. </w:t>
      </w:r>
    </w:p>
    <w:p w:rsidR="00626A2F" w:rsidRPr="00861462" w:rsidRDefault="00626A2F" w:rsidP="00626A2F">
      <w:pPr>
        <w:autoSpaceDE w:val="0"/>
        <w:autoSpaceDN w:val="0"/>
        <w:adjustRightInd w:val="0"/>
        <w:spacing w:before="100" w:after="100"/>
        <w:rPr>
          <w:rFonts w:asciiTheme="minorHAnsi" w:hAnsiTheme="minorHAnsi" w:cstheme="minorHAnsi"/>
          <w:i/>
        </w:rPr>
      </w:pPr>
      <w:r w:rsidRPr="00861462">
        <w:rPr>
          <w:rFonts w:asciiTheme="minorHAnsi" w:hAnsiTheme="minorHAnsi" w:cstheme="minorHAnsi"/>
          <w:i/>
        </w:rPr>
        <w:t>As a federally regulated employer, The Day &amp; Ross Transportation Group fully supports the principles of employment equity and encourages all qualified members of the designated groups to apply.</w:t>
      </w:r>
    </w:p>
    <w:p w:rsidR="00272F51" w:rsidRPr="00861462" w:rsidRDefault="00272F51" w:rsidP="002847A5">
      <w:pPr>
        <w:autoSpaceDE w:val="0"/>
        <w:autoSpaceDN w:val="0"/>
        <w:adjustRightInd w:val="0"/>
        <w:spacing w:before="100" w:after="100"/>
        <w:ind w:right="-720"/>
        <w:rPr>
          <w:rFonts w:asciiTheme="minorHAnsi" w:hAnsiTheme="minorHAnsi" w:cstheme="minorHAnsi"/>
        </w:rPr>
      </w:pPr>
    </w:p>
    <w:sectPr w:rsidR="00272F51" w:rsidRPr="00861462" w:rsidSect="002847A5">
      <w:headerReference w:type="default" r:id="rId9"/>
      <w:footerReference w:type="default" r:id="rId10"/>
      <w:pgSz w:w="12240" w:h="15840"/>
      <w:pgMar w:top="720" w:right="720" w:bottom="720" w:left="720" w:header="18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70" w:rsidRDefault="00D70D70" w:rsidP="007B08B9">
      <w:r>
        <w:separator/>
      </w:r>
    </w:p>
  </w:endnote>
  <w:endnote w:type="continuationSeparator" w:id="0">
    <w:p w:rsidR="00D70D70" w:rsidRDefault="00D70D70" w:rsidP="007B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Demi Cond">
    <w:altName w:val="Segoe Condense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B9" w:rsidRDefault="007B08B9" w:rsidP="007B08B9">
    <w:pPr>
      <w:pStyle w:val="Footer"/>
    </w:pPr>
    <w:r>
      <w:rPr>
        <w:noProof/>
      </w:rPr>
      <mc:AlternateContent>
        <mc:Choice Requires="wps">
          <w:drawing>
            <wp:anchor distT="0" distB="0" distL="114300" distR="114300" simplePos="0" relativeHeight="251668480" behindDoc="0" locked="0" layoutInCell="1" allowOverlap="1" wp14:anchorId="1A83EAB3" wp14:editId="51CF9AC0">
              <wp:simplePos x="0" y="0"/>
              <wp:positionH relativeFrom="column">
                <wp:posOffset>-151130</wp:posOffset>
              </wp:positionH>
              <wp:positionV relativeFrom="paragraph">
                <wp:posOffset>-62865</wp:posOffset>
              </wp:positionV>
              <wp:extent cx="7086600" cy="0"/>
              <wp:effectExtent l="10795" t="13335" r="17780" b="15240"/>
              <wp:wrapSquare wrapText="bothSides"/>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2135B" id="_x0000_t32" coordsize="21600,21600" o:spt="32" o:oned="t" path="m,l21600,21600e" filled="f">
              <v:path arrowok="t" fillok="f" o:connecttype="none"/>
              <o:lock v:ext="edit" shapetype="t"/>
            </v:shapetype>
            <v:shape id="Straight Arrow Connector 8" o:spid="_x0000_s1026" type="#_x0000_t32" style="position:absolute;margin-left:-11.9pt;margin-top:-4.95pt;width:55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" strokecolor="#7f7f7f" strokeweight="1.5pt">
              <w10:wrap type="square"/>
            </v:shape>
          </w:pict>
        </mc:Fallback>
      </mc:AlternateContent>
    </w:r>
  </w:p>
  <w:p w:rsidR="007B08B9" w:rsidRDefault="007B08B9" w:rsidP="00275B7F">
    <w:pPr>
      <w:pStyle w:val="Footer"/>
      <w:tabs>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70" w:rsidRDefault="00D70D70" w:rsidP="007B08B9">
      <w:r>
        <w:separator/>
      </w:r>
    </w:p>
  </w:footnote>
  <w:footnote w:type="continuationSeparator" w:id="0">
    <w:p w:rsidR="00D70D70" w:rsidRDefault="00D70D70" w:rsidP="007B0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B9" w:rsidRDefault="007B08B9">
    <w:pPr>
      <w:pStyle w:val="Header"/>
    </w:pPr>
    <w:r>
      <w:rPr>
        <w:noProof/>
      </w:rPr>
      <mc:AlternateContent>
        <mc:Choice Requires="wps">
          <w:drawing>
            <wp:anchor distT="0" distB="0" distL="114300" distR="114300" simplePos="0" relativeHeight="251661312" behindDoc="0" locked="0" layoutInCell="1" allowOverlap="1" wp14:anchorId="015E591F" wp14:editId="1B8DA20D">
              <wp:simplePos x="0" y="0"/>
              <wp:positionH relativeFrom="column">
                <wp:posOffset>1021080</wp:posOffset>
              </wp:positionH>
              <wp:positionV relativeFrom="paragraph">
                <wp:posOffset>190500</wp:posOffset>
              </wp:positionV>
              <wp:extent cx="325374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1403985"/>
                      </a:xfrm>
                      <a:prstGeom prst="rect">
                        <a:avLst/>
                      </a:prstGeom>
                      <a:noFill/>
                      <a:ln w="9525">
                        <a:noFill/>
                        <a:miter lim="800000"/>
                        <a:headEnd/>
                        <a:tailEnd/>
                      </a:ln>
                    </wps:spPr>
                    <wps:txbx>
                      <w:txbxContent>
                        <w:p w:rsidR="007B08B9" w:rsidRPr="00973EB4" w:rsidRDefault="00973EB4" w:rsidP="007B08B9">
                          <w:pPr>
                            <w:rPr>
                              <w:rFonts w:ascii="Franklin Gothic Demi Cond" w:hAnsi="Franklin Gothic Demi Cond"/>
                              <w:color w:val="FFFFFF" w:themeColor="background1"/>
                              <w:sz w:val="90"/>
                              <w:szCs w:val="90"/>
                              <w14:shadow w14:blurRad="50800" w14:dist="38100" w14:dir="5400000" w14:sx="100000" w14:sy="100000" w14:kx="0" w14:ky="0" w14:algn="t">
                                <w14:srgbClr w14:val="000000">
                                  <w14:alpha w14:val="60000"/>
                                </w14:srgbClr>
                              </w14:shadow>
                            </w:rPr>
                          </w:pPr>
                          <w:r w:rsidRPr="00973EB4">
                            <w:rPr>
                              <w:rFonts w:ascii="Franklin Gothic Demi Cond" w:hAnsi="Franklin Gothic Demi Cond"/>
                              <w:color w:val="FFFFFF" w:themeColor="background1"/>
                              <w:sz w:val="90"/>
                              <w:szCs w:val="90"/>
                              <w14:shadow w14:blurRad="50800" w14:dist="38100" w14:dir="5400000" w14:sx="100000" w14:sy="100000" w14:kx="0" w14:ky="0" w14:algn="t">
                                <w14:srgbClr w14:val="000000">
                                  <w14:alpha w14:val="60000"/>
                                </w14:srgbClr>
                              </w14:shadow>
                            </w:rPr>
                            <w:t>OPPORTUNITY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E591F" id="_x0000_t202" coordsize="21600,21600" o:spt="202" path="m,l,21600r21600,l21600,xe">
              <v:stroke joinstyle="miter"/>
              <v:path gradientshapeok="t" o:connecttype="rect"/>
            </v:shapetype>
            <v:shape id="Text Box 2" o:spid="_x0000_s1026" type="#_x0000_t202" style="position:absolute;margin-left:80.4pt;margin-top:15pt;width:256.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" filled="f" stroked="f">
              <v:textbox style="mso-fit-shape-to-text:t">
                <w:txbxContent>
                  <w:p w:rsidR="007B08B9" w:rsidRPr="00973EB4" w:rsidRDefault="00973EB4" w:rsidP="007B08B9">
                    <w:pPr>
                      <w:rPr>
                        <w:rFonts w:ascii="Franklin Gothic Demi Cond" w:hAnsi="Franklin Gothic Demi Cond"/>
                        <w:color w:val="FFFFFF" w:themeColor="background1"/>
                        <w:sz w:val="90"/>
                        <w:szCs w:val="90"/>
                        <w14:shadow w14:blurRad="50800" w14:dist="38100" w14:dir="5400000" w14:sx="100000" w14:sy="100000" w14:kx="0" w14:ky="0" w14:algn="t">
                          <w14:srgbClr w14:val="000000">
                            <w14:alpha w14:val="60000"/>
                          </w14:srgbClr>
                        </w14:shadow>
                      </w:rPr>
                    </w:pPr>
                    <w:r w:rsidRPr="00973EB4">
                      <w:rPr>
                        <w:rFonts w:ascii="Franklin Gothic Demi Cond" w:hAnsi="Franklin Gothic Demi Cond"/>
                        <w:color w:val="FFFFFF" w:themeColor="background1"/>
                        <w:sz w:val="90"/>
                        <w:szCs w:val="90"/>
                        <w14:shadow w14:blurRad="50800" w14:dist="38100" w14:dir="5400000" w14:sx="100000" w14:sy="100000" w14:kx="0" w14:ky="0" w14:algn="t">
                          <w14:srgbClr w14:val="000000">
                            <w14:alpha w14:val="60000"/>
                          </w14:srgbClr>
                        </w14:shadow>
                      </w:rPr>
                      <w:t>OPPORTUNITY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8E9183" wp14:editId="2F7103D4">
              <wp:simplePos x="0" y="0"/>
              <wp:positionH relativeFrom="column">
                <wp:posOffset>177800</wp:posOffset>
              </wp:positionH>
              <wp:positionV relativeFrom="paragraph">
                <wp:posOffset>190500</wp:posOffset>
              </wp:positionV>
              <wp:extent cx="2374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1403985"/>
                      </a:xfrm>
                      <a:prstGeom prst="rect">
                        <a:avLst/>
                      </a:prstGeom>
                      <a:noFill/>
                      <a:ln w="9525">
                        <a:noFill/>
                        <a:miter lim="800000"/>
                        <a:headEnd/>
                        <a:tailEnd/>
                      </a:ln>
                    </wps:spPr>
                    <wps:txbx>
                      <w:txbxContent>
                        <w:p w:rsidR="007B08B9" w:rsidRPr="00973EB4" w:rsidRDefault="00973EB4">
                          <w:pPr>
                            <w:rPr>
                              <w:rFonts w:ascii="Franklin Gothic Demi Cond" w:hAnsi="Franklin Gothic Demi Cond"/>
                              <w:color w:val="FF9953"/>
                              <w:sz w:val="90"/>
                              <w:szCs w:val="90"/>
                              <w14:shadow w14:blurRad="50800" w14:dist="38100" w14:dir="5400000" w14:sx="100000" w14:sy="100000" w14:kx="0" w14:ky="0" w14:algn="t">
                                <w14:srgbClr w14:val="000000">
                                  <w14:alpha w14:val="60000"/>
                                </w14:srgbClr>
                              </w14:shadow>
                            </w:rPr>
                          </w:pPr>
                          <w:r w:rsidRPr="00973EB4">
                            <w:rPr>
                              <w:rFonts w:ascii="Franklin Gothic Demi Cond" w:hAnsi="Franklin Gothic Demi Cond"/>
                              <w:color w:val="FF9953"/>
                              <w:sz w:val="90"/>
                              <w:szCs w:val="90"/>
                              <w14:shadow w14:blurRad="50800" w14:dist="38100" w14:dir="5400000" w14:sx="100000" w14:sy="100000" w14:kx="0" w14:ky="0" w14:algn="t">
                                <w14:srgbClr w14:val="000000">
                                  <w14:alpha w14:val="60000"/>
                                </w14:srgbClr>
                              </w14:shadow>
                            </w:rPr>
                            <w:t>JOB</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8E9183" id="_x0000_s1027" type="#_x0000_t202" style="position:absolute;margin-left:14pt;margin-top:15pt;width:187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" filled="f" stroked="f">
              <v:textbox style="mso-fit-shape-to-text:t">
                <w:txbxContent>
                  <w:p w:rsidR="007B08B9" w:rsidRPr="00973EB4" w:rsidRDefault="00973EB4">
                    <w:pPr>
                      <w:rPr>
                        <w:rFonts w:ascii="Franklin Gothic Demi Cond" w:hAnsi="Franklin Gothic Demi Cond"/>
                        <w:color w:val="FF9953"/>
                        <w:sz w:val="90"/>
                        <w:szCs w:val="90"/>
                        <w14:shadow w14:blurRad="50800" w14:dist="38100" w14:dir="5400000" w14:sx="100000" w14:sy="100000" w14:kx="0" w14:ky="0" w14:algn="t">
                          <w14:srgbClr w14:val="000000">
                            <w14:alpha w14:val="60000"/>
                          </w14:srgbClr>
                        </w14:shadow>
                      </w:rPr>
                    </w:pPr>
                    <w:r w:rsidRPr="00973EB4">
                      <w:rPr>
                        <w:rFonts w:ascii="Franklin Gothic Demi Cond" w:hAnsi="Franklin Gothic Demi Cond"/>
                        <w:color w:val="FF9953"/>
                        <w:sz w:val="90"/>
                        <w:szCs w:val="90"/>
                        <w14:shadow w14:blurRad="50800" w14:dist="38100" w14:dir="5400000" w14:sx="100000" w14:sy="100000" w14:kx="0" w14:ky="0" w14:algn="t">
                          <w14:srgbClr w14:val="000000">
                            <w14:alpha w14:val="60000"/>
                          </w14:srgbClr>
                        </w14:shadow>
                      </w:rPr>
                      <w:t>JOB</w:t>
                    </w:r>
                  </w:p>
                </w:txbxContent>
              </v:textbox>
            </v:shape>
          </w:pict>
        </mc:Fallback>
      </mc:AlternateContent>
    </w:r>
    <w:r>
      <w:rPr>
        <w:noProof/>
      </w:rPr>
      <w:drawing>
        <wp:inline distT="0" distB="0" distL="0" distR="0" wp14:anchorId="1DACA4D0" wp14:editId="033B71A8">
          <wp:extent cx="6885940" cy="1158240"/>
          <wp:effectExtent l="0" t="0" r="0" b="3810"/>
          <wp:docPr id="1" name="Picture 1" descr="P:\Marie's public drive folder\HR\BLANK - HR banner - lo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ie's public drive folder\HR\BLANK - HR banner - long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6227" cy="11582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B44BB"/>
    <w:multiLevelType w:val="hybridMultilevel"/>
    <w:tmpl w:val="F7FC2E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3CB0165"/>
    <w:multiLevelType w:val="multilevel"/>
    <w:tmpl w:val="8012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15D4C"/>
    <w:multiLevelType w:val="multilevel"/>
    <w:tmpl w:val="E4B4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570D5"/>
    <w:multiLevelType w:val="multilevel"/>
    <w:tmpl w:val="B6D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70D6D"/>
    <w:multiLevelType w:val="multilevel"/>
    <w:tmpl w:val="6324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A6D0D"/>
    <w:multiLevelType w:val="hybridMultilevel"/>
    <w:tmpl w:val="AA7A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F8"/>
    <w:rsid w:val="001A172C"/>
    <w:rsid w:val="001C0445"/>
    <w:rsid w:val="001F1849"/>
    <w:rsid w:val="001F6E4F"/>
    <w:rsid w:val="00264AF7"/>
    <w:rsid w:val="00272F51"/>
    <w:rsid w:val="00275B7F"/>
    <w:rsid w:val="00280A89"/>
    <w:rsid w:val="002847A5"/>
    <w:rsid w:val="00383990"/>
    <w:rsid w:val="00417033"/>
    <w:rsid w:val="00626A2F"/>
    <w:rsid w:val="00630D45"/>
    <w:rsid w:val="00650F7B"/>
    <w:rsid w:val="006723ED"/>
    <w:rsid w:val="006C035A"/>
    <w:rsid w:val="006D3A84"/>
    <w:rsid w:val="0076265E"/>
    <w:rsid w:val="00796BC6"/>
    <w:rsid w:val="007B08B9"/>
    <w:rsid w:val="007F33EF"/>
    <w:rsid w:val="00861462"/>
    <w:rsid w:val="008915D9"/>
    <w:rsid w:val="008F2155"/>
    <w:rsid w:val="00973EB4"/>
    <w:rsid w:val="009835EA"/>
    <w:rsid w:val="009A6E8B"/>
    <w:rsid w:val="009B20A6"/>
    <w:rsid w:val="00AD13E0"/>
    <w:rsid w:val="00B70A04"/>
    <w:rsid w:val="00BE04B8"/>
    <w:rsid w:val="00C24C65"/>
    <w:rsid w:val="00C90FDD"/>
    <w:rsid w:val="00CD6164"/>
    <w:rsid w:val="00CF36BE"/>
    <w:rsid w:val="00CF3E93"/>
    <w:rsid w:val="00D70D70"/>
    <w:rsid w:val="00E41BB0"/>
    <w:rsid w:val="00E772A2"/>
    <w:rsid w:val="00E96D6F"/>
    <w:rsid w:val="00F52728"/>
    <w:rsid w:val="00F55CE5"/>
    <w:rsid w:val="00FA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9F14D"/>
  <w15:docId w15:val="{351D398F-90AF-472B-9FEE-2CEA4309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7B"/>
    <w:rPr>
      <w:sz w:val="24"/>
      <w:szCs w:val="24"/>
    </w:rPr>
  </w:style>
  <w:style w:type="paragraph" w:styleId="Heading1">
    <w:name w:val="heading 1"/>
    <w:basedOn w:val="Normal"/>
    <w:next w:val="Normal"/>
    <w:link w:val="Heading1Char"/>
    <w:qFormat/>
    <w:rsid w:val="00650F7B"/>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650F7B"/>
    <w:pPr>
      <w:spacing w:before="100" w:beforeAutospacing="1" w:after="100" w:afterAutospacing="1"/>
      <w:outlineLvl w:val="1"/>
    </w:pPr>
    <w:rPr>
      <w:b/>
      <w:bCs/>
      <w:sz w:val="36"/>
      <w:szCs w:val="36"/>
    </w:rPr>
  </w:style>
  <w:style w:type="paragraph" w:styleId="Heading3">
    <w:name w:val="heading 3"/>
    <w:basedOn w:val="Normal"/>
    <w:link w:val="Heading3Char"/>
    <w:qFormat/>
    <w:rsid w:val="00650F7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F7B"/>
    <w:rPr>
      <w:rFonts w:ascii="Arial" w:hAnsi="Arial" w:cs="Arial"/>
      <w:b/>
      <w:bCs/>
      <w:kern w:val="32"/>
      <w:sz w:val="32"/>
      <w:szCs w:val="32"/>
    </w:rPr>
  </w:style>
  <w:style w:type="character" w:customStyle="1" w:styleId="Heading2Char">
    <w:name w:val="Heading 2 Char"/>
    <w:basedOn w:val="DefaultParagraphFont"/>
    <w:link w:val="Heading2"/>
    <w:rsid w:val="00650F7B"/>
    <w:rPr>
      <w:b/>
      <w:bCs/>
      <w:sz w:val="36"/>
      <w:szCs w:val="36"/>
    </w:rPr>
  </w:style>
  <w:style w:type="character" w:customStyle="1" w:styleId="Heading3Char">
    <w:name w:val="Heading 3 Char"/>
    <w:basedOn w:val="DefaultParagraphFont"/>
    <w:link w:val="Heading3"/>
    <w:rsid w:val="00650F7B"/>
    <w:rPr>
      <w:b/>
      <w:bCs/>
      <w:sz w:val="27"/>
      <w:szCs w:val="27"/>
    </w:rPr>
  </w:style>
  <w:style w:type="paragraph" w:styleId="Title">
    <w:name w:val="Title"/>
    <w:basedOn w:val="Normal"/>
    <w:next w:val="Normal"/>
    <w:link w:val="TitleChar"/>
    <w:qFormat/>
    <w:rsid w:val="00650F7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50F7B"/>
    <w:rPr>
      <w:rFonts w:asciiTheme="majorHAnsi" w:eastAsiaTheme="majorEastAsia" w:hAnsiTheme="majorHAnsi" w:cstheme="majorBidi"/>
      <w:b/>
      <w:bCs/>
      <w:kern w:val="28"/>
      <w:sz w:val="32"/>
      <w:szCs w:val="32"/>
    </w:rPr>
  </w:style>
  <w:style w:type="character" w:styleId="Strong">
    <w:name w:val="Strong"/>
    <w:qFormat/>
    <w:rsid w:val="00650F7B"/>
    <w:rPr>
      <w:b/>
      <w:bCs/>
    </w:rPr>
  </w:style>
  <w:style w:type="paragraph" w:styleId="ListParagraph">
    <w:name w:val="List Paragraph"/>
    <w:basedOn w:val="Normal"/>
    <w:uiPriority w:val="34"/>
    <w:qFormat/>
    <w:rsid w:val="00650F7B"/>
    <w:pPr>
      <w:ind w:left="720"/>
    </w:pPr>
  </w:style>
  <w:style w:type="paragraph" w:styleId="Header">
    <w:name w:val="header"/>
    <w:basedOn w:val="Normal"/>
    <w:link w:val="HeaderChar"/>
    <w:uiPriority w:val="99"/>
    <w:unhideWhenUsed/>
    <w:rsid w:val="007B08B9"/>
    <w:pPr>
      <w:tabs>
        <w:tab w:val="center" w:pos="4680"/>
        <w:tab w:val="right" w:pos="9360"/>
      </w:tabs>
    </w:pPr>
  </w:style>
  <w:style w:type="character" w:customStyle="1" w:styleId="HeaderChar">
    <w:name w:val="Header Char"/>
    <w:basedOn w:val="DefaultParagraphFont"/>
    <w:link w:val="Header"/>
    <w:uiPriority w:val="99"/>
    <w:rsid w:val="007B08B9"/>
    <w:rPr>
      <w:sz w:val="24"/>
      <w:szCs w:val="24"/>
    </w:rPr>
  </w:style>
  <w:style w:type="paragraph" w:styleId="Footer">
    <w:name w:val="footer"/>
    <w:basedOn w:val="Normal"/>
    <w:link w:val="FooterChar"/>
    <w:unhideWhenUsed/>
    <w:rsid w:val="007B08B9"/>
    <w:pPr>
      <w:tabs>
        <w:tab w:val="center" w:pos="4680"/>
        <w:tab w:val="right" w:pos="9360"/>
      </w:tabs>
    </w:pPr>
  </w:style>
  <w:style w:type="character" w:customStyle="1" w:styleId="FooterChar">
    <w:name w:val="Footer Char"/>
    <w:basedOn w:val="DefaultParagraphFont"/>
    <w:link w:val="Footer"/>
    <w:rsid w:val="007B08B9"/>
    <w:rPr>
      <w:sz w:val="24"/>
      <w:szCs w:val="24"/>
    </w:rPr>
  </w:style>
  <w:style w:type="paragraph" w:styleId="BalloonText">
    <w:name w:val="Balloon Text"/>
    <w:basedOn w:val="Normal"/>
    <w:link w:val="BalloonTextChar"/>
    <w:uiPriority w:val="99"/>
    <w:semiHidden/>
    <w:unhideWhenUsed/>
    <w:rsid w:val="007B08B9"/>
    <w:rPr>
      <w:rFonts w:ascii="Tahoma" w:hAnsi="Tahoma" w:cs="Tahoma"/>
      <w:sz w:val="16"/>
      <w:szCs w:val="16"/>
    </w:rPr>
  </w:style>
  <w:style w:type="character" w:customStyle="1" w:styleId="BalloonTextChar">
    <w:name w:val="Balloon Text Char"/>
    <w:basedOn w:val="DefaultParagraphFont"/>
    <w:link w:val="BalloonText"/>
    <w:uiPriority w:val="99"/>
    <w:semiHidden/>
    <w:rsid w:val="007B08B9"/>
    <w:rPr>
      <w:rFonts w:ascii="Tahoma" w:hAnsi="Tahoma" w:cs="Tahoma"/>
      <w:sz w:val="16"/>
      <w:szCs w:val="16"/>
    </w:rPr>
  </w:style>
  <w:style w:type="character" w:styleId="Hyperlink">
    <w:name w:val="Hyperlink"/>
    <w:basedOn w:val="DefaultParagraphFont"/>
    <w:uiPriority w:val="99"/>
    <w:unhideWhenUsed/>
    <w:rsid w:val="00264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294">
      <w:bodyDiv w:val="1"/>
      <w:marLeft w:val="0"/>
      <w:marRight w:val="0"/>
      <w:marTop w:val="0"/>
      <w:marBottom w:val="0"/>
      <w:divBdr>
        <w:top w:val="none" w:sz="0" w:space="0" w:color="auto"/>
        <w:left w:val="none" w:sz="0" w:space="0" w:color="auto"/>
        <w:bottom w:val="none" w:sz="0" w:space="0" w:color="auto"/>
        <w:right w:val="none" w:sz="0" w:space="0" w:color="auto"/>
      </w:divBdr>
    </w:div>
    <w:div w:id="17430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career@dayandrossinc.ca" TargetMode="External"/><Relationship Id="rId3" Type="http://schemas.openxmlformats.org/officeDocument/2006/relationships/settings" Target="settings.xml"/><Relationship Id="rId7" Type="http://schemas.openxmlformats.org/officeDocument/2006/relationships/hyperlink" Target="http://www.dayandrosscare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McCain Foods Limited</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CORVO, MARIE</dc:creator>
  <cp:lastModifiedBy>TANEJA, NAMITA</cp:lastModifiedBy>
  <cp:revision>3</cp:revision>
  <cp:lastPrinted>2018-07-18T17:47:00Z</cp:lastPrinted>
  <dcterms:created xsi:type="dcterms:W3CDTF">2019-01-31T15:36:00Z</dcterms:created>
  <dcterms:modified xsi:type="dcterms:W3CDTF">2019-01-31T15:46:00Z</dcterms:modified>
</cp:coreProperties>
</file>