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2EA3" w14:textId="6F41DDDC" w:rsidR="00701647" w:rsidRPr="00ED213A" w:rsidRDefault="00ED213A" w:rsidP="00ED213A">
      <w:pPr>
        <w:jc w:val="center"/>
        <w:rPr>
          <w:rFonts w:ascii="Avenir Next LT Pro" w:hAnsi="Avenir Next LT Pro"/>
          <w:b/>
          <w:bCs/>
          <w:sz w:val="28"/>
          <w:szCs w:val="28"/>
        </w:rPr>
      </w:pPr>
      <w:r w:rsidRPr="00ED213A">
        <w:rPr>
          <w:rFonts w:ascii="Avenir Next LT Pro" w:hAnsi="Avenir Next LT Pro"/>
          <w:b/>
          <w:bCs/>
          <w:sz w:val="28"/>
          <w:szCs w:val="28"/>
        </w:rPr>
        <w:t>Strata Corp #25</w:t>
      </w:r>
    </w:p>
    <w:p w14:paraId="29019691" w14:textId="529EC98B" w:rsidR="00ED213A" w:rsidRPr="00ED213A" w:rsidRDefault="00ED213A" w:rsidP="00ED213A">
      <w:pPr>
        <w:jc w:val="center"/>
        <w:rPr>
          <w:rFonts w:ascii="Avenir Next LT Pro" w:hAnsi="Avenir Next LT Pro"/>
          <w:b/>
          <w:bCs/>
          <w:sz w:val="28"/>
          <w:szCs w:val="28"/>
        </w:rPr>
      </w:pPr>
      <w:r w:rsidRPr="00ED213A">
        <w:rPr>
          <w:rFonts w:ascii="Avenir Next LT Pro" w:hAnsi="Avenir Next LT Pro"/>
          <w:b/>
          <w:bCs/>
          <w:sz w:val="28"/>
          <w:szCs w:val="28"/>
        </w:rPr>
        <w:t>Annual General Meeting</w:t>
      </w:r>
    </w:p>
    <w:p w14:paraId="057D0474" w14:textId="7C729EE2" w:rsidR="00ED213A" w:rsidRPr="00ED213A" w:rsidRDefault="00ED213A" w:rsidP="00ED213A">
      <w:pPr>
        <w:jc w:val="center"/>
        <w:rPr>
          <w:rFonts w:ascii="Avenir Next LT Pro" w:hAnsi="Avenir Next LT Pro"/>
          <w:b/>
          <w:bCs/>
          <w:sz w:val="28"/>
          <w:szCs w:val="28"/>
        </w:rPr>
      </w:pPr>
      <w:r w:rsidRPr="00ED213A">
        <w:rPr>
          <w:rFonts w:ascii="Avenir Next LT Pro" w:hAnsi="Avenir Next LT Pro"/>
          <w:b/>
          <w:bCs/>
          <w:sz w:val="28"/>
          <w:szCs w:val="28"/>
        </w:rPr>
        <w:t>May 1, 2025</w:t>
      </w:r>
    </w:p>
    <w:p w14:paraId="665BD5D5" w14:textId="375992F3" w:rsidR="00ED213A" w:rsidRDefault="00ED213A" w:rsidP="00ED213A">
      <w:pPr>
        <w:rPr>
          <w:rFonts w:ascii="Avenir Next LT Pro" w:hAnsi="Avenir Next LT Pro" w:cs="Tahoma"/>
          <w:b/>
          <w:bCs/>
        </w:rPr>
      </w:pPr>
      <w:r>
        <w:rPr>
          <w:rFonts w:ascii="Avenir Next LT Pro" w:hAnsi="Avenir Next LT Pro" w:cs="Tahoma"/>
          <w:b/>
          <w:bCs/>
        </w:rPr>
        <w:t>Strata Board:</w:t>
      </w:r>
    </w:p>
    <w:p w14:paraId="6C274709" w14:textId="77777777" w:rsidR="00ED213A" w:rsidRDefault="00ED213A" w:rsidP="00ED213A">
      <w:pPr>
        <w:rPr>
          <w:rFonts w:ascii="Avenir Next LT Pro" w:hAnsi="Avenir Next LT Pro" w:cs="Tahoma"/>
        </w:rPr>
      </w:pPr>
      <w:r>
        <w:rPr>
          <w:rFonts w:ascii="Avenir Next LT Pro" w:hAnsi="Avenir Next LT Pro" w:cs="Tahoma"/>
        </w:rPr>
        <w:t>Stan Hartling</w:t>
      </w:r>
    </w:p>
    <w:p w14:paraId="39DD0B5F" w14:textId="77777777" w:rsidR="00ED213A" w:rsidRDefault="00ED213A" w:rsidP="00ED213A">
      <w:pPr>
        <w:rPr>
          <w:rFonts w:ascii="Avenir Next LT Pro" w:hAnsi="Avenir Next LT Pro" w:cs="Tahoma"/>
        </w:rPr>
      </w:pPr>
      <w:r>
        <w:rPr>
          <w:rFonts w:ascii="Avenir Next LT Pro" w:hAnsi="Avenir Next LT Pro" w:cs="Tahoma"/>
        </w:rPr>
        <w:t>Tom McKeown</w:t>
      </w:r>
    </w:p>
    <w:p w14:paraId="700A12F3" w14:textId="77777777" w:rsidR="00ED213A" w:rsidRDefault="00ED213A" w:rsidP="00ED213A">
      <w:pPr>
        <w:rPr>
          <w:rFonts w:ascii="Avenir Next LT Pro" w:hAnsi="Avenir Next LT Pro" w:cs="Tahoma"/>
        </w:rPr>
      </w:pPr>
      <w:r>
        <w:rPr>
          <w:rFonts w:ascii="Avenir Next LT Pro" w:hAnsi="Avenir Next LT Pro" w:cs="Tahoma"/>
        </w:rPr>
        <w:t>Tom Mothorpe</w:t>
      </w:r>
    </w:p>
    <w:p w14:paraId="4D85F381" w14:textId="6B7C6C44" w:rsidR="00ED213A" w:rsidRDefault="00ED213A" w:rsidP="00ED213A">
      <w:pPr>
        <w:rPr>
          <w:rFonts w:ascii="Avenir Next LT Pro" w:hAnsi="Avenir Next LT Pro" w:cs="Tahoma"/>
        </w:rPr>
      </w:pPr>
      <w:r>
        <w:rPr>
          <w:rFonts w:ascii="Avenir Next LT Pro" w:hAnsi="Avenir Next LT Pro" w:cs="Tahoma"/>
        </w:rPr>
        <w:t>Melissa Pauli</w:t>
      </w:r>
    </w:p>
    <w:p w14:paraId="26DB8630" w14:textId="77777777" w:rsidR="00ED213A" w:rsidRDefault="00ED213A" w:rsidP="00ED213A">
      <w:pPr>
        <w:rPr>
          <w:rFonts w:ascii="Avenir Next LT Pro" w:hAnsi="Avenir Next LT Pro" w:cs="Tahoma"/>
        </w:rPr>
      </w:pPr>
      <w:r>
        <w:rPr>
          <w:rFonts w:ascii="Avenir Next LT Pro" w:hAnsi="Avenir Next LT Pro" w:cs="Tahoma"/>
        </w:rPr>
        <w:t>David Stewart Patterson, via Zoom</w:t>
      </w:r>
    </w:p>
    <w:p w14:paraId="77D8DB25" w14:textId="77777777" w:rsidR="00ED213A" w:rsidRDefault="00ED213A" w:rsidP="00ED213A">
      <w:pPr>
        <w:rPr>
          <w:rFonts w:ascii="Avenir Next LT Pro" w:hAnsi="Avenir Next LT Pro" w:cs="Tahoma"/>
          <w:b/>
          <w:bCs/>
        </w:rPr>
      </w:pPr>
      <w:r>
        <w:rPr>
          <w:rFonts w:ascii="Avenir Next LT Pro" w:hAnsi="Avenir Next LT Pro" w:cs="Tahoma"/>
          <w:b/>
          <w:bCs/>
        </w:rPr>
        <w:t>Management:</w:t>
      </w:r>
    </w:p>
    <w:p w14:paraId="4893E7D4" w14:textId="77777777" w:rsidR="00ED213A" w:rsidRDefault="00ED213A" w:rsidP="00ED213A">
      <w:pPr>
        <w:rPr>
          <w:rFonts w:ascii="Avenir Next LT Pro" w:hAnsi="Avenir Next LT Pro" w:cs="Tahoma"/>
        </w:rPr>
      </w:pPr>
      <w:r>
        <w:rPr>
          <w:rFonts w:ascii="Avenir Next LT Pro" w:hAnsi="Avenir Next LT Pro" w:cs="Tahoma"/>
        </w:rPr>
        <w:t>Pierre Beswick, VP Resort Assets</w:t>
      </w:r>
    </w:p>
    <w:p w14:paraId="62C16BE1" w14:textId="07C6993A" w:rsidR="00ED213A" w:rsidRDefault="00ED213A" w:rsidP="00ED213A">
      <w:pPr>
        <w:rPr>
          <w:rFonts w:ascii="Avenir Next LT Pro" w:hAnsi="Avenir Next LT Pro" w:cs="Tahoma"/>
        </w:rPr>
      </w:pPr>
      <w:r>
        <w:rPr>
          <w:rFonts w:ascii="Avenir Next LT Pro" w:hAnsi="Avenir Next LT Pro" w:cs="Tahoma"/>
        </w:rPr>
        <w:t>Ovidio De Filipe, General Manager</w:t>
      </w:r>
    </w:p>
    <w:p w14:paraId="6D319C0F" w14:textId="77777777" w:rsidR="00ED213A" w:rsidRDefault="00ED213A" w:rsidP="00ED213A">
      <w:pPr>
        <w:rPr>
          <w:rFonts w:ascii="Avenir Next LT Pro" w:hAnsi="Avenir Next LT Pro" w:cs="Tahoma"/>
        </w:rPr>
      </w:pPr>
      <w:r>
        <w:rPr>
          <w:rFonts w:ascii="Avenir Next LT Pro" w:hAnsi="Avenir Next LT Pro" w:cs="Tahoma"/>
        </w:rPr>
        <w:t>Joan Hagan, Director of Owner Relations</w:t>
      </w:r>
    </w:p>
    <w:p w14:paraId="233CE8CE" w14:textId="77777777" w:rsidR="00ED213A" w:rsidRDefault="00ED213A" w:rsidP="00ED213A">
      <w:pPr>
        <w:rPr>
          <w:rFonts w:ascii="Avenir Next LT Pro" w:hAnsi="Avenir Next LT Pro" w:cs="Tahoma"/>
        </w:rPr>
      </w:pPr>
      <w:r>
        <w:rPr>
          <w:rFonts w:ascii="Avenir Next LT Pro" w:hAnsi="Avenir Next LT Pro" w:cs="Tahoma"/>
        </w:rPr>
        <w:t>Ben Hartling, Corporate Services Manager, via Zoom</w:t>
      </w:r>
    </w:p>
    <w:p w14:paraId="72BBFC54" w14:textId="77777777" w:rsidR="00ED213A" w:rsidRDefault="00ED213A" w:rsidP="00ED213A">
      <w:pPr>
        <w:rPr>
          <w:rFonts w:ascii="Avenir Next LT Pro" w:hAnsi="Avenir Next LT Pro" w:cs="Tahoma"/>
        </w:rPr>
      </w:pPr>
      <w:r>
        <w:rPr>
          <w:rFonts w:ascii="Avenir Next LT Pro" w:hAnsi="Avenir Next LT Pro" w:cs="Tahoma"/>
        </w:rPr>
        <w:t xml:space="preserve">Lincoln Martin, Controller </w:t>
      </w:r>
    </w:p>
    <w:p w14:paraId="7F602481" w14:textId="7DD4ABE2" w:rsidR="00ED213A" w:rsidRDefault="00ED213A" w:rsidP="00ED213A">
      <w:pPr>
        <w:rPr>
          <w:rFonts w:ascii="Avenir Next LT Pro" w:hAnsi="Avenir Next LT Pro" w:cs="Tahoma"/>
        </w:rPr>
      </w:pPr>
      <w:r>
        <w:rPr>
          <w:rFonts w:ascii="Avenir Next LT Pro" w:hAnsi="Avenir Next LT Pro" w:cs="Tahoma"/>
        </w:rPr>
        <w:t>Iain McCormack, VP of Operations</w:t>
      </w:r>
    </w:p>
    <w:p w14:paraId="30CC0606" w14:textId="0131BC07" w:rsidR="00ED213A" w:rsidRDefault="00ED213A" w:rsidP="00ED213A">
      <w:pPr>
        <w:rPr>
          <w:rFonts w:ascii="Avenir Next LT Pro" w:hAnsi="Avenir Next LT Pro" w:cs="Tahoma"/>
        </w:rPr>
      </w:pPr>
      <w:r>
        <w:rPr>
          <w:rFonts w:ascii="Avenir Next LT Pro" w:hAnsi="Avenir Next LT Pro" w:cs="Tahoma"/>
        </w:rPr>
        <w:t>Marc Romkey, Commercial Asset Manager</w:t>
      </w:r>
    </w:p>
    <w:p w14:paraId="1E0FD00D" w14:textId="77777777" w:rsidR="00ED213A" w:rsidRDefault="00ED213A" w:rsidP="00ED213A">
      <w:pPr>
        <w:rPr>
          <w:rFonts w:ascii="Avenir Next LT Pro" w:hAnsi="Avenir Next LT Pro" w:cs="Tahoma"/>
        </w:rPr>
      </w:pPr>
      <w:r>
        <w:rPr>
          <w:rFonts w:ascii="Avenir Next LT Pro" w:hAnsi="Avenir Next LT Pro" w:cs="Tahoma"/>
        </w:rPr>
        <w:t>Patrick Van Hamme, CFO</w:t>
      </w:r>
    </w:p>
    <w:p w14:paraId="5FAD3B38" w14:textId="77777777" w:rsidR="00ED213A" w:rsidRDefault="00ED213A" w:rsidP="00ED213A">
      <w:pPr>
        <w:rPr>
          <w:rFonts w:ascii="Avenir Next LT Pro" w:hAnsi="Avenir Next LT Pro" w:cs="Tahoma"/>
        </w:rPr>
      </w:pPr>
      <w:r>
        <w:rPr>
          <w:rFonts w:ascii="Avenir Next LT Pro" w:hAnsi="Avenir Next LT Pro" w:cs="Tahoma"/>
        </w:rPr>
        <w:t>Karen Whitt, VP Marketing</w:t>
      </w:r>
    </w:p>
    <w:p w14:paraId="13C5AB8A" w14:textId="77777777" w:rsidR="00ED213A" w:rsidRDefault="00ED213A" w:rsidP="00ED213A">
      <w:pPr>
        <w:rPr>
          <w:rFonts w:ascii="Avenir Next LT Pro" w:hAnsi="Avenir Next LT Pro" w:cs="Tahoma"/>
        </w:rPr>
      </w:pPr>
      <w:r>
        <w:rPr>
          <w:rFonts w:ascii="Avenir Next LT Pro" w:hAnsi="Avenir Next LT Pro" w:cs="Tahoma"/>
        </w:rPr>
        <w:t>Raymond Yip, Director of Revenue</w:t>
      </w:r>
    </w:p>
    <w:p w14:paraId="73E9202E" w14:textId="3541FC72" w:rsidR="00ED213A" w:rsidRDefault="00ED213A" w:rsidP="00ED213A">
      <w:pPr>
        <w:jc w:val="both"/>
        <w:rPr>
          <w:rFonts w:ascii="Avenir Next LT Pro" w:hAnsi="Avenir Next LT Pro" w:cs="Tahoma"/>
          <w:b/>
          <w:bCs/>
        </w:rPr>
      </w:pPr>
      <w:r>
        <w:rPr>
          <w:rFonts w:ascii="Avenir Next LT Pro" w:hAnsi="Avenir Next LT Pro" w:cs="Tahoma"/>
          <w:b/>
          <w:bCs/>
        </w:rPr>
        <w:t>Owners present:</w:t>
      </w:r>
    </w:p>
    <w:p w14:paraId="5184710E" w14:textId="17322467" w:rsidR="00ED213A" w:rsidRDefault="00ED213A" w:rsidP="00ED213A">
      <w:pPr>
        <w:jc w:val="both"/>
        <w:rPr>
          <w:rFonts w:ascii="Avenir Next LT Pro" w:hAnsi="Avenir Next LT Pro" w:cs="Tahoma"/>
        </w:rPr>
      </w:pPr>
      <w:r>
        <w:rPr>
          <w:rFonts w:ascii="Avenir Next LT Pro" w:hAnsi="Avenir Next LT Pro" w:cs="Tahoma"/>
        </w:rPr>
        <w:t>Miles Hamm, Norm and Dolores Rogers, Tim and Susan Lamothe, Tom Soltys, Yvonne Mothorpe, Brian and Alison Peck, Matt Ressegieu, Theresa and Paul Osborn, Dale Brown, Pierre and Kelli Brown, Joe and Kathy Cayen, Craig Emby, Missy and Doug Fyffe, Maureen Kelly, Dan Pauli, Toby Alington</w:t>
      </w:r>
    </w:p>
    <w:p w14:paraId="60F21919" w14:textId="60301953" w:rsidR="00ED213A" w:rsidRDefault="00ED213A" w:rsidP="00ED213A">
      <w:pPr>
        <w:jc w:val="both"/>
        <w:rPr>
          <w:rFonts w:ascii="Avenir Next LT Pro" w:hAnsi="Avenir Next LT Pro" w:cs="Tahoma"/>
          <w:b/>
          <w:bCs/>
        </w:rPr>
      </w:pPr>
      <w:r>
        <w:rPr>
          <w:rFonts w:ascii="Avenir Next LT Pro" w:hAnsi="Avenir Next LT Pro" w:cs="Tahoma"/>
          <w:b/>
          <w:bCs/>
        </w:rPr>
        <w:t>Owners via Zoom:</w:t>
      </w:r>
    </w:p>
    <w:p w14:paraId="42B9CD51" w14:textId="1B20E315" w:rsidR="00ED213A" w:rsidRDefault="00ED213A" w:rsidP="00ED213A">
      <w:pPr>
        <w:jc w:val="both"/>
        <w:rPr>
          <w:rFonts w:ascii="Avenir Next LT Pro" w:hAnsi="Avenir Next LT Pro" w:cs="Tahoma"/>
        </w:rPr>
      </w:pPr>
      <w:r>
        <w:rPr>
          <w:rFonts w:ascii="Avenir Next LT Pro" w:hAnsi="Avenir Next LT Pro" w:cs="Tahoma"/>
        </w:rPr>
        <w:t>Pam and John Dixon, Debbie Recce, Toni Sottak, Amy Hughes, Judy Long, Tracy Ward, Pieter de Jonge, Brian Kaminer, Doug and Mary Lindsay, Jim Labagnara, Paul and Gayle Jinks, Rick and Sandy Satin, Jeff Silagy, Katie Wheler,</w:t>
      </w:r>
      <w:r w:rsidR="000E48F6">
        <w:rPr>
          <w:rFonts w:ascii="Avenir Next LT Pro" w:hAnsi="Avenir Next LT Pro" w:cs="Tahoma"/>
        </w:rPr>
        <w:t xml:space="preserve"> and</w:t>
      </w:r>
      <w:r>
        <w:rPr>
          <w:rFonts w:ascii="Avenir Next LT Pro" w:hAnsi="Avenir Next LT Pro" w:cs="Tahoma"/>
        </w:rPr>
        <w:t xml:space="preserve"> Wes Stearns</w:t>
      </w:r>
    </w:p>
    <w:p w14:paraId="4C9A8FB2" w14:textId="77777777" w:rsidR="00ED213A" w:rsidRDefault="00ED213A" w:rsidP="00ED213A">
      <w:pPr>
        <w:jc w:val="both"/>
        <w:rPr>
          <w:rFonts w:ascii="Avenir Next LT Pro" w:hAnsi="Avenir Next LT Pro" w:cs="Tahoma"/>
        </w:rPr>
      </w:pPr>
    </w:p>
    <w:p w14:paraId="4927A8B6" w14:textId="50257FBC" w:rsidR="00ED213A" w:rsidRDefault="00ED213A" w:rsidP="00ED213A">
      <w:pPr>
        <w:jc w:val="both"/>
        <w:rPr>
          <w:rFonts w:ascii="Avenir Next LT Pro" w:hAnsi="Avenir Next LT Pro" w:cs="Tahoma"/>
        </w:rPr>
      </w:pPr>
      <w:r>
        <w:rPr>
          <w:rFonts w:ascii="Avenir Next LT Pro" w:hAnsi="Avenir Next LT Pro" w:cs="Tahoma"/>
        </w:rPr>
        <w:lastRenderedPageBreak/>
        <w:t>Tom McKeown opened the meeting at 9am and asked Joan Hagan if we had a quorum.  JH confirmed that we needed 55 owners represented either in person or via proxy to conduct the meeting and in fact, we had 60 attendees/proxies.</w:t>
      </w:r>
    </w:p>
    <w:p w14:paraId="6D16B520" w14:textId="1382A1D5" w:rsidR="00ED213A" w:rsidRDefault="00ED213A" w:rsidP="00ED213A">
      <w:pPr>
        <w:jc w:val="both"/>
        <w:rPr>
          <w:rFonts w:ascii="Avenir Next LT Pro" w:hAnsi="Avenir Next LT Pro" w:cs="Tahoma"/>
        </w:rPr>
      </w:pPr>
      <w:r w:rsidRPr="000E48F6">
        <w:rPr>
          <w:rFonts w:ascii="Avenir Next LT Pro" w:hAnsi="Avenir Next LT Pro" w:cs="Tahoma"/>
          <w:b/>
          <w:bCs/>
        </w:rPr>
        <w:t>Election of a Meeting Chair</w:t>
      </w:r>
      <w:r>
        <w:rPr>
          <w:rFonts w:ascii="Avenir Next LT Pro" w:hAnsi="Avenir Next LT Pro" w:cs="Tahoma"/>
        </w:rPr>
        <w:t xml:space="preserve"> – Tom Mothorpe nominated TMK as chair for the meeting and Melissa Pauli seconded the motion.</w:t>
      </w:r>
    </w:p>
    <w:p w14:paraId="37BFEA25" w14:textId="1EBBB955" w:rsidR="00E22911" w:rsidRPr="00E22911" w:rsidRDefault="00E22911" w:rsidP="00ED213A">
      <w:pPr>
        <w:jc w:val="both"/>
        <w:rPr>
          <w:rFonts w:ascii="Avenir Next LT Pro" w:hAnsi="Avenir Next LT Pro" w:cs="Tahoma"/>
          <w:b/>
          <w:bCs/>
        </w:rPr>
      </w:pPr>
      <w:r w:rsidRPr="00E22911">
        <w:rPr>
          <w:rFonts w:ascii="Avenir Next LT Pro" w:hAnsi="Avenir Next LT Pro" w:cs="Tahoma"/>
          <w:b/>
          <w:bCs/>
        </w:rPr>
        <w:t>Approval of the 2024 Annual General Meeting Minutes:</w:t>
      </w:r>
    </w:p>
    <w:p w14:paraId="342F83B1" w14:textId="1B5C1C8C" w:rsidR="00717808" w:rsidRDefault="00717808" w:rsidP="00ED213A">
      <w:pPr>
        <w:jc w:val="both"/>
        <w:rPr>
          <w:rFonts w:ascii="Avenir Next LT Pro" w:hAnsi="Avenir Next LT Pro" w:cs="Tahoma"/>
        </w:rPr>
      </w:pPr>
      <w:r>
        <w:rPr>
          <w:rFonts w:ascii="Avenir Next LT Pro" w:hAnsi="Avenir Next LT Pro" w:cs="Tahoma"/>
        </w:rPr>
        <w:t>TMK then made a motion to approve the 2024 Annual General Meeting Minutes and MP seconded the motion.  He further explained that no owner had put their name forward for a position on the Board, so it is merely a re-election of the existing Strata Board.</w:t>
      </w:r>
    </w:p>
    <w:p w14:paraId="79700B8C" w14:textId="09029EF6" w:rsidR="00E22911" w:rsidRPr="00E22911" w:rsidRDefault="00E22911" w:rsidP="00ED213A">
      <w:pPr>
        <w:jc w:val="both"/>
        <w:rPr>
          <w:rFonts w:ascii="Avenir Next LT Pro" w:hAnsi="Avenir Next LT Pro" w:cs="Tahoma"/>
          <w:b/>
          <w:bCs/>
        </w:rPr>
      </w:pPr>
      <w:r w:rsidRPr="00E22911">
        <w:rPr>
          <w:rFonts w:ascii="Avenir Next LT Pro" w:hAnsi="Avenir Next LT Pro" w:cs="Tahoma"/>
          <w:b/>
          <w:bCs/>
        </w:rPr>
        <w:t>Strata Financials:</w:t>
      </w:r>
    </w:p>
    <w:p w14:paraId="53C4A416" w14:textId="22C1A1FC" w:rsidR="00717808" w:rsidRDefault="00717808" w:rsidP="00ED213A">
      <w:pPr>
        <w:jc w:val="both"/>
        <w:rPr>
          <w:rFonts w:ascii="Avenir Next LT Pro" w:hAnsi="Avenir Next LT Pro" w:cs="Tahoma"/>
        </w:rPr>
      </w:pPr>
      <w:r>
        <w:rPr>
          <w:rFonts w:ascii="Avenir Next LT Pro" w:hAnsi="Avenir Next LT Pro" w:cs="Tahoma"/>
        </w:rPr>
        <w:t>TM began the presentation of the 2024 Strata Financial Statements with the explanation of the Balance Sheet, followed by the P&amp;L statement and explained the various categories.</w:t>
      </w:r>
    </w:p>
    <w:p w14:paraId="4F458063" w14:textId="7DD4BA19" w:rsidR="00ED213A" w:rsidRDefault="00717808" w:rsidP="00717808">
      <w:pPr>
        <w:jc w:val="both"/>
        <w:rPr>
          <w:rFonts w:ascii="Avenir Next LT Pro" w:hAnsi="Avenir Next LT Pro" w:cs="Tahoma"/>
        </w:rPr>
      </w:pPr>
      <w:r>
        <w:rPr>
          <w:rFonts w:ascii="Avenir Next LT Pro" w:hAnsi="Avenir Next LT Pro" w:cs="Tahoma"/>
        </w:rPr>
        <w:t xml:space="preserve">Tom Soltys inquired </w:t>
      </w:r>
      <w:r w:rsidR="000E48F6">
        <w:rPr>
          <w:rFonts w:ascii="Avenir Next LT Pro" w:hAnsi="Avenir Next LT Pro" w:cs="Tahoma"/>
        </w:rPr>
        <w:t>as t</w:t>
      </w:r>
      <w:r>
        <w:rPr>
          <w:rFonts w:ascii="Avenir Next LT Pro" w:hAnsi="Avenir Next LT Pro" w:cs="Tahoma"/>
        </w:rPr>
        <w:t xml:space="preserve">o the total number of Strata </w:t>
      </w:r>
      <w:r w:rsidR="00E22911">
        <w:rPr>
          <w:rFonts w:ascii="Avenir Next LT Pro" w:hAnsi="Avenir Next LT Pro" w:cs="Tahoma"/>
        </w:rPr>
        <w:t>employees,</w:t>
      </w:r>
      <w:r>
        <w:rPr>
          <w:rFonts w:ascii="Avenir Next LT Pro" w:hAnsi="Avenir Next LT Pro" w:cs="Tahoma"/>
        </w:rPr>
        <w:t xml:space="preserve"> and it was confirmed there are 25 Strata employees.</w:t>
      </w:r>
    </w:p>
    <w:p w14:paraId="1D2ADA18" w14:textId="06B3DC5E" w:rsidR="00717808" w:rsidRDefault="00717808" w:rsidP="00717808">
      <w:pPr>
        <w:jc w:val="both"/>
        <w:rPr>
          <w:rFonts w:ascii="Avenir Next LT Pro" w:hAnsi="Avenir Next LT Pro" w:cs="Tahoma"/>
        </w:rPr>
      </w:pPr>
      <w:r>
        <w:rPr>
          <w:rFonts w:ascii="Avenir Next LT Pro" w:hAnsi="Avenir Next LT Pro" w:cs="Tahoma"/>
        </w:rPr>
        <w:t>Stan Hartling then explained how the 10% service charge that guests pay is distributed</w:t>
      </w:r>
      <w:r w:rsidR="000E48F6">
        <w:rPr>
          <w:rFonts w:ascii="Avenir Next LT Pro" w:hAnsi="Avenir Next LT Pro" w:cs="Tahoma"/>
        </w:rPr>
        <w:t xml:space="preserve"> to the employees. </w:t>
      </w:r>
      <w:r>
        <w:rPr>
          <w:rFonts w:ascii="Avenir Next LT Pro" w:hAnsi="Avenir Next LT Pro" w:cs="Tahoma"/>
        </w:rPr>
        <w:t>MH inquired about the reason that Maintenance was overbudget and it was because of the painting of the unit doors.</w:t>
      </w:r>
    </w:p>
    <w:p w14:paraId="25C1D10D" w14:textId="3AB48150" w:rsidR="00717808" w:rsidRDefault="00717808" w:rsidP="00717808">
      <w:pPr>
        <w:jc w:val="both"/>
        <w:rPr>
          <w:rFonts w:ascii="Avenir Next LT Pro" w:hAnsi="Avenir Next LT Pro" w:cs="Tahoma"/>
        </w:rPr>
      </w:pPr>
      <w:r>
        <w:rPr>
          <w:rFonts w:ascii="Avenir Next LT Pro" w:hAnsi="Avenir Next LT Pro" w:cs="Tahoma"/>
        </w:rPr>
        <w:t xml:space="preserve">TM then explained the Statement of Funds and that the </w:t>
      </w:r>
      <w:proofErr w:type="gramStart"/>
      <w:r>
        <w:rPr>
          <w:rFonts w:ascii="Avenir Next LT Pro" w:hAnsi="Avenir Next LT Pro" w:cs="Tahoma"/>
        </w:rPr>
        <w:t xml:space="preserve">balance </w:t>
      </w:r>
      <w:r w:rsidR="0059517E">
        <w:rPr>
          <w:rFonts w:ascii="Avenir Next LT Pro" w:hAnsi="Avenir Next LT Pro" w:cs="Tahoma"/>
        </w:rPr>
        <w:t xml:space="preserve"> of</w:t>
      </w:r>
      <w:proofErr w:type="gramEnd"/>
      <w:r w:rsidR="0059517E">
        <w:rPr>
          <w:rFonts w:ascii="Avenir Next LT Pro" w:hAnsi="Avenir Next LT Pro" w:cs="Tahoma"/>
        </w:rPr>
        <w:t xml:space="preserve"> the Major </w:t>
      </w:r>
      <w:r w:rsidR="009D0547">
        <w:rPr>
          <w:rFonts w:ascii="Avenir Next LT Pro" w:hAnsi="Avenir Next LT Pro" w:cs="Tahoma"/>
        </w:rPr>
        <w:t xml:space="preserve">Reserve Fund </w:t>
      </w:r>
      <w:r>
        <w:rPr>
          <w:rFonts w:ascii="Avenir Next LT Pro" w:hAnsi="Avenir Next LT Pro" w:cs="Tahoma"/>
        </w:rPr>
        <w:t>will never go below $500,000.</w:t>
      </w:r>
    </w:p>
    <w:p w14:paraId="20FE0E65" w14:textId="5F269C1F" w:rsidR="00717808" w:rsidRDefault="00717808" w:rsidP="00717808">
      <w:pPr>
        <w:jc w:val="both"/>
        <w:rPr>
          <w:rFonts w:ascii="Avenir Next LT Pro" w:hAnsi="Avenir Next LT Pro" w:cs="Tahoma"/>
        </w:rPr>
      </w:pPr>
      <w:r>
        <w:rPr>
          <w:rFonts w:ascii="Avenir Next LT Pro" w:hAnsi="Avenir Next LT Pro" w:cs="Tahoma"/>
        </w:rPr>
        <w:t>The 2024 Capex Budget was then explained.</w:t>
      </w:r>
    </w:p>
    <w:p w14:paraId="259CA0C8" w14:textId="53A0E64D" w:rsidR="00717808" w:rsidRDefault="00717808" w:rsidP="00717808">
      <w:pPr>
        <w:jc w:val="both"/>
        <w:rPr>
          <w:rFonts w:ascii="Avenir Next LT Pro" w:hAnsi="Avenir Next LT Pro" w:cs="Tahoma"/>
        </w:rPr>
      </w:pPr>
      <w:r>
        <w:rPr>
          <w:rFonts w:ascii="Avenir Next LT Pro" w:hAnsi="Avenir Next LT Pro" w:cs="Tahoma"/>
        </w:rPr>
        <w:t>He then went on to explain the 2025 Balance Sheet and P&amp;L.</w:t>
      </w:r>
    </w:p>
    <w:p w14:paraId="22C7BD1A" w14:textId="6224E3A2" w:rsidR="00717808" w:rsidRPr="00E22911" w:rsidRDefault="00717808" w:rsidP="00717808">
      <w:pPr>
        <w:jc w:val="both"/>
        <w:rPr>
          <w:rFonts w:ascii="Avenir Next LT Pro" w:hAnsi="Avenir Next LT Pro" w:cs="Tahoma"/>
          <w:b/>
          <w:bCs/>
        </w:rPr>
      </w:pPr>
      <w:r w:rsidRPr="00E22911">
        <w:rPr>
          <w:rFonts w:ascii="Avenir Next LT Pro" w:hAnsi="Avenir Next LT Pro" w:cs="Tahoma"/>
          <w:b/>
          <w:bCs/>
        </w:rPr>
        <w:t xml:space="preserve">Meeting </w:t>
      </w:r>
      <w:r w:rsidR="00E22911" w:rsidRPr="00E22911">
        <w:rPr>
          <w:rFonts w:ascii="Avenir Next LT Pro" w:hAnsi="Avenir Next LT Pro" w:cs="Tahoma"/>
          <w:b/>
          <w:bCs/>
        </w:rPr>
        <w:t>Interruption</w:t>
      </w:r>
      <w:r w:rsidRPr="00E22911">
        <w:rPr>
          <w:rFonts w:ascii="Avenir Next LT Pro" w:hAnsi="Avenir Next LT Pro" w:cs="Tahoma"/>
          <w:b/>
          <w:bCs/>
        </w:rPr>
        <w:t>:</w:t>
      </w:r>
    </w:p>
    <w:p w14:paraId="051D4D62" w14:textId="03199995" w:rsidR="00717808" w:rsidRDefault="00717808" w:rsidP="00717808">
      <w:pPr>
        <w:jc w:val="both"/>
        <w:rPr>
          <w:rFonts w:ascii="Avenir Next LT Pro" w:hAnsi="Avenir Next LT Pro" w:cs="Tahoma"/>
        </w:rPr>
      </w:pPr>
      <w:r>
        <w:rPr>
          <w:rFonts w:ascii="Avenir Next LT Pro" w:hAnsi="Avenir Next LT Pro" w:cs="Tahoma"/>
        </w:rPr>
        <w:t xml:space="preserve">The newly appointed Commissioner of Police, Fitz Bailey, </w:t>
      </w:r>
      <w:proofErr w:type="gramStart"/>
      <w:r>
        <w:rPr>
          <w:rFonts w:ascii="Avenir Next LT Pro" w:hAnsi="Avenir Next LT Pro" w:cs="Tahoma"/>
        </w:rPr>
        <w:t>joined</w:t>
      </w:r>
      <w:proofErr w:type="gramEnd"/>
      <w:r>
        <w:rPr>
          <w:rFonts w:ascii="Avenir Next LT Pro" w:hAnsi="Avenir Next LT Pro" w:cs="Tahoma"/>
        </w:rPr>
        <w:t xml:space="preserve"> the meeting to give an update </w:t>
      </w:r>
      <w:proofErr w:type="gramStart"/>
      <w:r>
        <w:rPr>
          <w:rFonts w:ascii="Avenir Next LT Pro" w:hAnsi="Avenir Next LT Pro" w:cs="Tahoma"/>
        </w:rPr>
        <w:t>of</w:t>
      </w:r>
      <w:proofErr w:type="gramEnd"/>
      <w:r>
        <w:rPr>
          <w:rFonts w:ascii="Avenir Next LT Pro" w:hAnsi="Avenir Next LT Pro" w:cs="Tahoma"/>
        </w:rPr>
        <w:t xml:space="preserve"> the crime situation on the island: </w:t>
      </w:r>
    </w:p>
    <w:p w14:paraId="16FE6C0B" w14:textId="19D786DB" w:rsidR="00717808" w:rsidRDefault="00717808" w:rsidP="00717808">
      <w:pPr>
        <w:jc w:val="both"/>
        <w:rPr>
          <w:rFonts w:ascii="Avenir Next LT Pro" w:hAnsi="Avenir Next LT Pro" w:cs="Tahoma"/>
        </w:rPr>
      </w:pPr>
      <w:r>
        <w:rPr>
          <w:rFonts w:ascii="Avenir Next LT Pro" w:hAnsi="Avenir Next LT Pro" w:cs="Tahoma"/>
        </w:rPr>
        <w:t xml:space="preserve">There has been a 20% reduction in crimes; the number of murders </w:t>
      </w:r>
      <w:proofErr w:type="gramStart"/>
      <w:r>
        <w:rPr>
          <w:rFonts w:ascii="Avenir Next LT Pro" w:hAnsi="Avenir Next LT Pro" w:cs="Tahoma"/>
        </w:rPr>
        <w:t>are</w:t>
      </w:r>
      <w:proofErr w:type="gramEnd"/>
      <w:r>
        <w:rPr>
          <w:rFonts w:ascii="Avenir Next LT Pro" w:hAnsi="Avenir Next LT Pro" w:cs="Tahoma"/>
        </w:rPr>
        <w:t xml:space="preserve"> </w:t>
      </w:r>
      <w:proofErr w:type="spellStart"/>
      <w:r>
        <w:rPr>
          <w:rFonts w:ascii="Avenir Next LT Pro" w:hAnsi="Avenir Next LT Pro" w:cs="Tahoma"/>
        </w:rPr>
        <w:t>donw</w:t>
      </w:r>
      <w:proofErr w:type="spellEnd"/>
      <w:r>
        <w:rPr>
          <w:rFonts w:ascii="Avenir Next LT Pro" w:hAnsi="Avenir Next LT Pro" w:cs="Tahoma"/>
        </w:rPr>
        <w:t xml:space="preserve"> and there is higher visibility with policing traffic.  He further added that </w:t>
      </w:r>
      <w:proofErr w:type="gramStart"/>
      <w:r>
        <w:rPr>
          <w:rFonts w:ascii="Avenir Next LT Pro" w:hAnsi="Avenir Next LT Pro" w:cs="Tahoma"/>
        </w:rPr>
        <w:t>the vast majority of</w:t>
      </w:r>
      <w:proofErr w:type="gramEnd"/>
      <w:r>
        <w:rPr>
          <w:rFonts w:ascii="Avenir Next LT Pro" w:hAnsi="Avenir Next LT Pro" w:cs="Tahoma"/>
        </w:rPr>
        <w:t xml:space="preserve"> the crimes/murders have been in local areas such as Five Cays, Snake Town and Blue Hills.  He will hopefully be able to address the resort again in a few months and give further updates.</w:t>
      </w:r>
    </w:p>
    <w:p w14:paraId="1EE32D4A" w14:textId="37F597F1" w:rsidR="00717808" w:rsidRPr="00E22911" w:rsidRDefault="00717808" w:rsidP="00717808">
      <w:pPr>
        <w:jc w:val="both"/>
        <w:rPr>
          <w:rFonts w:ascii="Avenir Next LT Pro" w:hAnsi="Avenir Next LT Pro" w:cs="Tahoma"/>
          <w:b/>
          <w:bCs/>
        </w:rPr>
      </w:pPr>
      <w:r w:rsidRPr="00E22911">
        <w:rPr>
          <w:rFonts w:ascii="Avenir Next LT Pro" w:hAnsi="Avenir Next LT Pro" w:cs="Tahoma"/>
          <w:b/>
          <w:bCs/>
        </w:rPr>
        <w:t>Meeting Resumed:</w:t>
      </w:r>
    </w:p>
    <w:p w14:paraId="2609E41A" w14:textId="1F71FB78" w:rsidR="00717808" w:rsidRDefault="00717808" w:rsidP="00717808">
      <w:pPr>
        <w:jc w:val="both"/>
        <w:rPr>
          <w:rFonts w:ascii="Avenir Next LT Pro" w:hAnsi="Avenir Next LT Pro" w:cs="Tahoma"/>
        </w:rPr>
      </w:pPr>
      <w:r>
        <w:rPr>
          <w:rFonts w:ascii="Avenir Next LT Pro" w:hAnsi="Avenir Next LT Pro" w:cs="Tahoma"/>
        </w:rPr>
        <w:t xml:space="preserve">Doug Lindsay inquired as to the cost of telephone charges and if it was possible to reduce those costs.  Patrick Van Hamme will do a cost comparison with the competing </w:t>
      </w:r>
      <w:r w:rsidR="00E22911">
        <w:rPr>
          <w:rFonts w:ascii="Avenir Next LT Pro" w:hAnsi="Avenir Next LT Pro" w:cs="Tahoma"/>
        </w:rPr>
        <w:t>hotels but</w:t>
      </w:r>
      <w:r>
        <w:rPr>
          <w:rFonts w:ascii="Avenir Next LT Pro" w:hAnsi="Avenir Next LT Pro" w:cs="Tahoma"/>
        </w:rPr>
        <w:t xml:space="preserve"> also indicated that our telephone package includes </w:t>
      </w:r>
      <w:r w:rsidR="005B6CE6">
        <w:rPr>
          <w:rFonts w:ascii="Avenir Next LT Pro" w:hAnsi="Avenir Next LT Pro" w:cs="Tahoma"/>
        </w:rPr>
        <w:t>toll-free calling to the US and Canada.</w:t>
      </w:r>
    </w:p>
    <w:p w14:paraId="5427B865" w14:textId="77777777" w:rsidR="00887B1A" w:rsidRDefault="00887B1A" w:rsidP="00717808">
      <w:pPr>
        <w:jc w:val="both"/>
        <w:rPr>
          <w:rFonts w:ascii="Avenir Next LT Pro" w:hAnsi="Avenir Next LT Pro" w:cs="Tahoma"/>
          <w:b/>
          <w:bCs/>
        </w:rPr>
      </w:pPr>
    </w:p>
    <w:p w14:paraId="48DDE109" w14:textId="77777777" w:rsidR="00887B1A" w:rsidRDefault="00887B1A" w:rsidP="00717808">
      <w:pPr>
        <w:jc w:val="both"/>
        <w:rPr>
          <w:rFonts w:ascii="Avenir Next LT Pro" w:hAnsi="Avenir Next LT Pro" w:cs="Tahoma"/>
          <w:b/>
          <w:bCs/>
        </w:rPr>
      </w:pPr>
    </w:p>
    <w:p w14:paraId="709C82A4" w14:textId="77777777" w:rsidR="00887B1A" w:rsidRDefault="00887B1A" w:rsidP="00717808">
      <w:pPr>
        <w:jc w:val="both"/>
        <w:rPr>
          <w:rFonts w:ascii="Avenir Next LT Pro" w:hAnsi="Avenir Next LT Pro" w:cs="Tahoma"/>
          <w:b/>
          <w:bCs/>
        </w:rPr>
      </w:pPr>
    </w:p>
    <w:p w14:paraId="5FD38DBD" w14:textId="030EFA14" w:rsidR="005B6CE6" w:rsidRPr="00E22911" w:rsidRDefault="004C6F0D" w:rsidP="00717808">
      <w:pPr>
        <w:jc w:val="both"/>
        <w:rPr>
          <w:rFonts w:ascii="Avenir Next LT Pro" w:hAnsi="Avenir Next LT Pro" w:cs="Tahoma"/>
          <w:b/>
          <w:bCs/>
        </w:rPr>
      </w:pPr>
      <w:r w:rsidRPr="00E22911">
        <w:rPr>
          <w:rFonts w:ascii="Avenir Next LT Pro" w:hAnsi="Avenir Next LT Pro" w:cs="Tahoma"/>
          <w:b/>
          <w:bCs/>
        </w:rPr>
        <w:lastRenderedPageBreak/>
        <w:t>Statement of Funds:</w:t>
      </w:r>
    </w:p>
    <w:p w14:paraId="0A53F3C3" w14:textId="7EFEBED4" w:rsidR="004C6F0D" w:rsidRDefault="004C6F0D" w:rsidP="00717808">
      <w:pPr>
        <w:jc w:val="both"/>
        <w:rPr>
          <w:rFonts w:ascii="Avenir Next LT Pro" w:hAnsi="Avenir Next LT Pro" w:cs="Tahoma"/>
        </w:rPr>
      </w:pPr>
      <w:r>
        <w:rPr>
          <w:rFonts w:ascii="Avenir Next LT Pro" w:hAnsi="Avenir Next LT Pro" w:cs="Tahoma"/>
        </w:rPr>
        <w:t xml:space="preserve">Tom Soltys asked if owner usage affects the 10% service charge to the employees.  SH stated that there has been a 75% increase in owner stays which directly affects the amount of </w:t>
      </w:r>
      <w:proofErr w:type="gramStart"/>
      <w:r>
        <w:rPr>
          <w:rFonts w:ascii="Avenir Next LT Pro" w:hAnsi="Avenir Next LT Pro" w:cs="Tahoma"/>
        </w:rPr>
        <w:t>the service charge</w:t>
      </w:r>
      <w:proofErr w:type="gramEnd"/>
      <w:r>
        <w:rPr>
          <w:rFonts w:ascii="Avenir Next LT Pro" w:hAnsi="Avenir Next LT Pro" w:cs="Tahoma"/>
        </w:rPr>
        <w:t xml:space="preserve"> to the employees.</w:t>
      </w:r>
    </w:p>
    <w:p w14:paraId="2A58AFA9" w14:textId="1DE5096E" w:rsidR="004C6F0D" w:rsidRDefault="004C6F0D" w:rsidP="00717808">
      <w:pPr>
        <w:jc w:val="both"/>
        <w:rPr>
          <w:rFonts w:ascii="Avenir Next LT Pro" w:hAnsi="Avenir Next LT Pro" w:cs="Tahoma"/>
        </w:rPr>
      </w:pPr>
      <w:r>
        <w:rPr>
          <w:rFonts w:ascii="Avenir Next LT Pro" w:hAnsi="Avenir Next LT Pro" w:cs="Tahoma"/>
        </w:rPr>
        <w:t>TM asked if the Agreed Upon Procedures was on the Owners Website.  JH will confirm and if not, have it posted.  MH asked if there were any “red flags” that he saw on the statement.  TM explained that there was an overstatement of inventories but that has since been correct.</w:t>
      </w:r>
    </w:p>
    <w:p w14:paraId="74B60595" w14:textId="6C5812A9" w:rsidR="004C6F0D" w:rsidRDefault="004C6F0D" w:rsidP="00717808">
      <w:pPr>
        <w:jc w:val="both"/>
        <w:rPr>
          <w:rFonts w:ascii="Avenir Next LT Pro" w:hAnsi="Avenir Next LT Pro" w:cs="Tahoma"/>
        </w:rPr>
      </w:pPr>
      <w:r>
        <w:rPr>
          <w:rFonts w:ascii="Avenir Next LT Pro" w:hAnsi="Avenir Next LT Pro" w:cs="Tahoma"/>
        </w:rPr>
        <w:t xml:space="preserve">Melissa Cohen-Fyffe asked what the insurance deductible </w:t>
      </w:r>
      <w:r w:rsidR="00E22911">
        <w:rPr>
          <w:rFonts w:ascii="Avenir Next LT Pro" w:hAnsi="Avenir Next LT Pro" w:cs="Tahoma"/>
        </w:rPr>
        <w:t>was,</w:t>
      </w:r>
      <w:r>
        <w:rPr>
          <w:rFonts w:ascii="Avenir Next LT Pro" w:hAnsi="Avenir Next LT Pro" w:cs="Tahoma"/>
        </w:rPr>
        <w:t xml:space="preserve"> and it is 5%.  Pierre Beswick added that is why the Reserve Fund will never go below $500,000 as that would cover the deductible should something </w:t>
      </w:r>
      <w:proofErr w:type="gramStart"/>
      <w:r>
        <w:rPr>
          <w:rFonts w:ascii="Avenir Next LT Pro" w:hAnsi="Avenir Next LT Pro" w:cs="Tahoma"/>
        </w:rPr>
        <w:t>happen</w:t>
      </w:r>
      <w:proofErr w:type="gramEnd"/>
      <w:r>
        <w:rPr>
          <w:rFonts w:ascii="Avenir Next LT Pro" w:hAnsi="Avenir Next LT Pro" w:cs="Tahoma"/>
        </w:rPr>
        <w:t>.</w:t>
      </w:r>
    </w:p>
    <w:p w14:paraId="7C2DF4D3" w14:textId="2AA35403" w:rsidR="004C6F0D" w:rsidRDefault="004C6F0D" w:rsidP="00717808">
      <w:pPr>
        <w:jc w:val="both"/>
        <w:rPr>
          <w:rFonts w:ascii="Avenir Next LT Pro" w:hAnsi="Avenir Next LT Pro" w:cs="Tahoma"/>
        </w:rPr>
      </w:pPr>
      <w:r>
        <w:rPr>
          <w:rFonts w:ascii="Avenir Next LT Pro" w:hAnsi="Avenir Next LT Pro" w:cs="Tahoma"/>
        </w:rPr>
        <w:t xml:space="preserve">TMK made the motion to approve the 2024 Financial </w:t>
      </w:r>
      <w:r w:rsidR="00E22911">
        <w:rPr>
          <w:rFonts w:ascii="Avenir Next LT Pro" w:hAnsi="Avenir Next LT Pro" w:cs="Tahoma"/>
        </w:rPr>
        <w:t>Statements</w:t>
      </w:r>
      <w:r>
        <w:rPr>
          <w:rFonts w:ascii="Avenir Next LT Pro" w:hAnsi="Avenir Next LT Pro" w:cs="Tahoma"/>
        </w:rPr>
        <w:t xml:space="preserve"> and Miles Hamm seconded the motion.</w:t>
      </w:r>
    </w:p>
    <w:p w14:paraId="31CED554" w14:textId="3895C40A" w:rsidR="004C6F0D" w:rsidRDefault="004C6F0D" w:rsidP="00717808">
      <w:pPr>
        <w:jc w:val="both"/>
        <w:rPr>
          <w:rFonts w:ascii="Avenir Next LT Pro" w:hAnsi="Avenir Next LT Pro" w:cs="Tahoma"/>
        </w:rPr>
      </w:pPr>
      <w:r>
        <w:rPr>
          <w:rFonts w:ascii="Avenir Next LT Pro" w:hAnsi="Avenir Next LT Pro" w:cs="Tahoma"/>
        </w:rPr>
        <w:t xml:space="preserve">David Stewart Patterson explained the 2025 Capex: </w:t>
      </w:r>
    </w:p>
    <w:p w14:paraId="493E2A81" w14:textId="1B9DC7B9" w:rsidR="004C6F0D" w:rsidRDefault="004C6F0D" w:rsidP="00717808">
      <w:pPr>
        <w:jc w:val="both"/>
        <w:rPr>
          <w:rFonts w:ascii="Avenir Next LT Pro" w:hAnsi="Avenir Next LT Pro" w:cs="Tahoma"/>
        </w:rPr>
      </w:pPr>
      <w:r>
        <w:rPr>
          <w:rFonts w:ascii="Avenir Next LT Pro" w:hAnsi="Avenir Next LT Pro" w:cs="Tahoma"/>
        </w:rPr>
        <w:t>There was a study completed by BCQS and the Board is using that as a working document and not “a bible” of things to be done.</w:t>
      </w:r>
    </w:p>
    <w:p w14:paraId="1E373467" w14:textId="029883E6" w:rsidR="004C6F0D" w:rsidRDefault="004C6F0D" w:rsidP="00717808">
      <w:pPr>
        <w:jc w:val="both"/>
        <w:rPr>
          <w:rFonts w:ascii="Avenir Next LT Pro" w:hAnsi="Avenir Next LT Pro" w:cs="Tahoma"/>
        </w:rPr>
      </w:pPr>
      <w:r>
        <w:rPr>
          <w:rFonts w:ascii="Avenir Next LT Pro" w:hAnsi="Avenir Next LT Pro" w:cs="Tahoma"/>
        </w:rPr>
        <w:t>MP explained that they are continuing the automated system with 10 valves as of now, but the next phase has been on hold temporarily.</w:t>
      </w:r>
    </w:p>
    <w:p w14:paraId="594532E2" w14:textId="54CFF98D" w:rsidR="004C6F0D" w:rsidRDefault="004C6F0D" w:rsidP="00717808">
      <w:pPr>
        <w:jc w:val="both"/>
        <w:rPr>
          <w:rFonts w:ascii="Avenir Next LT Pro" w:hAnsi="Avenir Next LT Pro" w:cs="Tahoma"/>
        </w:rPr>
      </w:pPr>
      <w:r>
        <w:rPr>
          <w:rFonts w:ascii="Avenir Next LT Pro" w:hAnsi="Avenir Next LT Pro" w:cs="Tahoma"/>
        </w:rPr>
        <w:t>It was asked if the water issue to some of the 3</w:t>
      </w:r>
      <w:r w:rsidRPr="004C6F0D">
        <w:rPr>
          <w:rFonts w:ascii="Avenir Next LT Pro" w:hAnsi="Avenir Next LT Pro" w:cs="Tahoma"/>
          <w:vertAlign w:val="superscript"/>
        </w:rPr>
        <w:t>rd</w:t>
      </w:r>
      <w:r>
        <w:rPr>
          <w:rFonts w:ascii="Avenir Next LT Pro" w:hAnsi="Avenir Next LT Pro" w:cs="Tahoma"/>
        </w:rPr>
        <w:t xml:space="preserve"> floor units will be further impacted by the addition of the St. Regis.  SH said they will be monitoring the situation.</w:t>
      </w:r>
    </w:p>
    <w:p w14:paraId="716CF465" w14:textId="2C800CFC" w:rsidR="00696BDC" w:rsidRPr="00E22911" w:rsidRDefault="00696BDC" w:rsidP="00717808">
      <w:pPr>
        <w:jc w:val="both"/>
        <w:rPr>
          <w:rFonts w:ascii="Avenir Next LT Pro" w:hAnsi="Avenir Next LT Pro" w:cs="Tahoma"/>
          <w:b/>
          <w:bCs/>
        </w:rPr>
      </w:pPr>
      <w:r w:rsidRPr="00E22911">
        <w:rPr>
          <w:rFonts w:ascii="Avenir Next LT Pro" w:hAnsi="Avenir Next LT Pro" w:cs="Tahoma"/>
          <w:b/>
          <w:bCs/>
        </w:rPr>
        <w:t>Future Building on the vacant land to the East:</w:t>
      </w:r>
    </w:p>
    <w:p w14:paraId="6B3273A8" w14:textId="64F10CEF" w:rsidR="00696BDC" w:rsidRDefault="00696BDC" w:rsidP="00717808">
      <w:pPr>
        <w:jc w:val="both"/>
        <w:rPr>
          <w:rFonts w:ascii="Avenir Next LT Pro" w:hAnsi="Avenir Next LT Pro" w:cs="Tahoma"/>
        </w:rPr>
      </w:pPr>
      <w:r>
        <w:rPr>
          <w:rFonts w:ascii="Avenir Next LT Pro" w:hAnsi="Avenir Next LT Pro" w:cs="Tahoma"/>
        </w:rPr>
        <w:t xml:space="preserve">TMK stated that while the area is 10 acres and they could build something large, the intent of the owner is not to do that.  </w:t>
      </w:r>
    </w:p>
    <w:p w14:paraId="0F19D710" w14:textId="46C37CBF" w:rsidR="000E48F6" w:rsidRPr="00E22911" w:rsidRDefault="000E48F6" w:rsidP="00717808">
      <w:pPr>
        <w:jc w:val="both"/>
        <w:rPr>
          <w:rFonts w:ascii="Avenir Next LT Pro" w:hAnsi="Avenir Next LT Pro" w:cs="Tahoma"/>
          <w:b/>
          <w:bCs/>
        </w:rPr>
      </w:pPr>
      <w:r w:rsidRPr="00E22911">
        <w:rPr>
          <w:rFonts w:ascii="Avenir Next LT Pro" w:hAnsi="Avenir Next LT Pro" w:cs="Tahoma"/>
          <w:b/>
          <w:bCs/>
        </w:rPr>
        <w:t>Smart Thermostats:</w:t>
      </w:r>
    </w:p>
    <w:p w14:paraId="09DC7473" w14:textId="3804A3A8" w:rsidR="000E48F6" w:rsidRDefault="000E48F6" w:rsidP="00717808">
      <w:pPr>
        <w:jc w:val="both"/>
        <w:rPr>
          <w:rFonts w:ascii="Avenir Next LT Pro" w:hAnsi="Avenir Next LT Pro" w:cs="Tahoma"/>
        </w:rPr>
      </w:pPr>
      <w:r>
        <w:rPr>
          <w:rFonts w:ascii="Avenir Next LT Pro" w:hAnsi="Avenir Next LT Pro" w:cs="Tahoma"/>
        </w:rPr>
        <w:t>MP explained that they are in the process of getting quotes from two companies for this.  TMK explained that his unit is one of the “test” units for this and he has seen significant savings in his electrical costs.  These thermostats also measure humidity.</w:t>
      </w:r>
    </w:p>
    <w:p w14:paraId="54B483AF" w14:textId="55A1E106" w:rsidR="000E48F6" w:rsidRPr="00E22911" w:rsidRDefault="000E48F6" w:rsidP="00717808">
      <w:pPr>
        <w:jc w:val="both"/>
        <w:rPr>
          <w:rFonts w:ascii="Avenir Next LT Pro" w:hAnsi="Avenir Next LT Pro" w:cs="Tahoma"/>
          <w:b/>
          <w:bCs/>
        </w:rPr>
      </w:pPr>
      <w:r w:rsidRPr="00E22911">
        <w:rPr>
          <w:rFonts w:ascii="Avenir Next LT Pro" w:hAnsi="Avenir Next LT Pro" w:cs="Tahoma"/>
          <w:b/>
          <w:bCs/>
        </w:rPr>
        <w:t>Security and Public Access:</w:t>
      </w:r>
    </w:p>
    <w:p w14:paraId="17D439B7" w14:textId="7E12996B" w:rsidR="000E48F6" w:rsidRDefault="000E48F6" w:rsidP="00717808">
      <w:pPr>
        <w:jc w:val="both"/>
        <w:rPr>
          <w:rFonts w:ascii="Avenir Next LT Pro" w:hAnsi="Avenir Next LT Pro" w:cs="Tahoma"/>
        </w:rPr>
      </w:pPr>
      <w:r>
        <w:rPr>
          <w:rFonts w:ascii="Avenir Next LT Pro" w:hAnsi="Avenir Next LT Pro" w:cs="Tahoma"/>
        </w:rPr>
        <w:t xml:space="preserve">TMK stated that the Board is working with Ovidio to see about broadening the Security Officers’ job description to include more enhanced procedures.  There has been </w:t>
      </w:r>
      <w:proofErr w:type="gramStart"/>
      <w:r>
        <w:rPr>
          <w:rFonts w:ascii="Avenir Next LT Pro" w:hAnsi="Avenir Next LT Pro" w:cs="Tahoma"/>
        </w:rPr>
        <w:t>a discussion</w:t>
      </w:r>
      <w:proofErr w:type="gramEnd"/>
      <w:r>
        <w:rPr>
          <w:rFonts w:ascii="Avenir Next LT Pro" w:hAnsi="Avenir Next LT Pro" w:cs="Tahoma"/>
        </w:rPr>
        <w:t xml:space="preserve"> about the possibility of having a security officer at the entrance of the resort and increasing signage.  Ocean Club East and West do have wristbands for the guests that also act as a room key</w:t>
      </w:r>
      <w:r w:rsidR="001745F5">
        <w:rPr>
          <w:rFonts w:ascii="Avenir Next LT Pro" w:hAnsi="Avenir Next LT Pro" w:cs="Tahoma"/>
        </w:rPr>
        <w:t xml:space="preserve">.  </w:t>
      </w:r>
      <w:r w:rsidR="0015475B">
        <w:rPr>
          <w:rFonts w:ascii="Avenir Next LT Pro" w:hAnsi="Avenir Next LT Pro" w:cs="Tahoma"/>
        </w:rPr>
        <w:t>To convert like a European hotel where a key card controls the room</w:t>
      </w:r>
      <w:r w:rsidR="00562BE0">
        <w:rPr>
          <w:rFonts w:ascii="Avenir Next LT Pro" w:hAnsi="Avenir Next LT Pro" w:cs="Tahoma"/>
        </w:rPr>
        <w:t>’</w:t>
      </w:r>
      <w:r w:rsidR="0015475B">
        <w:rPr>
          <w:rFonts w:ascii="Avenir Next LT Pro" w:hAnsi="Avenir Next LT Pro" w:cs="Tahoma"/>
        </w:rPr>
        <w:t>s electrical system would be costly.  We would like to explore this wristband option (as room keys) and would like management to obtain costs.</w:t>
      </w:r>
      <w:r>
        <w:rPr>
          <w:rFonts w:ascii="Avenir Next LT Pro" w:hAnsi="Avenir Next LT Pro" w:cs="Tahoma"/>
        </w:rPr>
        <w:t xml:space="preserve">  </w:t>
      </w:r>
    </w:p>
    <w:p w14:paraId="680E283D" w14:textId="2F775537" w:rsidR="000E48F6" w:rsidRDefault="000E48F6" w:rsidP="00717808">
      <w:pPr>
        <w:jc w:val="both"/>
        <w:rPr>
          <w:rFonts w:ascii="Avenir Next LT Pro" w:hAnsi="Avenir Next LT Pro" w:cs="Tahoma"/>
        </w:rPr>
      </w:pPr>
      <w:r>
        <w:rPr>
          <w:rFonts w:ascii="Avenir Next LT Pro" w:hAnsi="Avenir Next LT Pro" w:cs="Tahoma"/>
        </w:rPr>
        <w:t xml:space="preserve">Employees are instructed that there is no employee parking when the occupancy exceeds 70%.  Red stickers have been given to Ovidio to be placed on vehicles that do not adhere to </w:t>
      </w:r>
      <w:r>
        <w:rPr>
          <w:rFonts w:ascii="Avenir Next LT Pro" w:hAnsi="Avenir Next LT Pro" w:cs="Tahoma"/>
        </w:rPr>
        <w:lastRenderedPageBreak/>
        <w:t>this policy.  They are also getting quotes to paint the driveway by the bollards with a “no parking zone”.  Another suggestion was to have the employees register their vehicles with Human Resources and have the parking lots patrolled twice a day.</w:t>
      </w:r>
    </w:p>
    <w:p w14:paraId="585FB3C0" w14:textId="71E0C4B2" w:rsidR="000E48F6" w:rsidRPr="00717808" w:rsidRDefault="000E48F6" w:rsidP="00717808">
      <w:pPr>
        <w:jc w:val="both"/>
        <w:rPr>
          <w:rFonts w:ascii="Avenir Next LT Pro" w:hAnsi="Avenir Next LT Pro" w:cs="Tahoma"/>
        </w:rPr>
      </w:pPr>
      <w:r>
        <w:rPr>
          <w:rFonts w:ascii="Avenir Next LT Pro" w:hAnsi="Avenir Next LT Pro" w:cs="Tahoma"/>
        </w:rPr>
        <w:t>After no further comments or questions, the Strata Corp #25 Annual General Meeting was adjourned.</w:t>
      </w:r>
    </w:p>
    <w:sectPr w:rsidR="000E48F6" w:rsidRPr="00717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3A"/>
    <w:rsid w:val="0006192F"/>
    <w:rsid w:val="000E48F6"/>
    <w:rsid w:val="0015475B"/>
    <w:rsid w:val="001745F5"/>
    <w:rsid w:val="004C6F0D"/>
    <w:rsid w:val="00562BE0"/>
    <w:rsid w:val="0059517E"/>
    <w:rsid w:val="005B6CE6"/>
    <w:rsid w:val="00696BDC"/>
    <w:rsid w:val="006F7C46"/>
    <w:rsid w:val="00701647"/>
    <w:rsid w:val="00717808"/>
    <w:rsid w:val="00887B1A"/>
    <w:rsid w:val="009B6920"/>
    <w:rsid w:val="009D0547"/>
    <w:rsid w:val="00D966C8"/>
    <w:rsid w:val="00E22911"/>
    <w:rsid w:val="00ED213A"/>
    <w:rsid w:val="00F9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6194"/>
  <w15:chartTrackingRefBased/>
  <w15:docId w15:val="{E0278AE2-110F-444C-A882-03DF61AD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1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1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1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1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1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1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1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1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1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1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13A"/>
    <w:rPr>
      <w:rFonts w:eastAsiaTheme="majorEastAsia" w:cstheme="majorBidi"/>
      <w:color w:val="272727" w:themeColor="text1" w:themeTint="D8"/>
    </w:rPr>
  </w:style>
  <w:style w:type="paragraph" w:styleId="Title">
    <w:name w:val="Title"/>
    <w:basedOn w:val="Normal"/>
    <w:next w:val="Normal"/>
    <w:link w:val="TitleChar"/>
    <w:uiPriority w:val="10"/>
    <w:qFormat/>
    <w:rsid w:val="00ED2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13A"/>
    <w:pPr>
      <w:spacing w:before="160"/>
      <w:jc w:val="center"/>
    </w:pPr>
    <w:rPr>
      <w:i/>
      <w:iCs/>
      <w:color w:val="404040" w:themeColor="text1" w:themeTint="BF"/>
    </w:rPr>
  </w:style>
  <w:style w:type="character" w:customStyle="1" w:styleId="QuoteChar">
    <w:name w:val="Quote Char"/>
    <w:basedOn w:val="DefaultParagraphFont"/>
    <w:link w:val="Quote"/>
    <w:uiPriority w:val="29"/>
    <w:rsid w:val="00ED213A"/>
    <w:rPr>
      <w:i/>
      <w:iCs/>
      <w:color w:val="404040" w:themeColor="text1" w:themeTint="BF"/>
    </w:rPr>
  </w:style>
  <w:style w:type="paragraph" w:styleId="ListParagraph">
    <w:name w:val="List Paragraph"/>
    <w:basedOn w:val="Normal"/>
    <w:uiPriority w:val="34"/>
    <w:qFormat/>
    <w:rsid w:val="00ED213A"/>
    <w:pPr>
      <w:ind w:left="720"/>
      <w:contextualSpacing/>
    </w:pPr>
  </w:style>
  <w:style w:type="character" w:styleId="IntenseEmphasis">
    <w:name w:val="Intense Emphasis"/>
    <w:basedOn w:val="DefaultParagraphFont"/>
    <w:uiPriority w:val="21"/>
    <w:qFormat/>
    <w:rsid w:val="00ED213A"/>
    <w:rPr>
      <w:i/>
      <w:iCs/>
      <w:color w:val="2F5496" w:themeColor="accent1" w:themeShade="BF"/>
    </w:rPr>
  </w:style>
  <w:style w:type="paragraph" w:styleId="IntenseQuote">
    <w:name w:val="Intense Quote"/>
    <w:basedOn w:val="Normal"/>
    <w:next w:val="Normal"/>
    <w:link w:val="IntenseQuoteChar"/>
    <w:uiPriority w:val="30"/>
    <w:qFormat/>
    <w:rsid w:val="00ED2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13A"/>
    <w:rPr>
      <w:i/>
      <w:iCs/>
      <w:color w:val="2F5496" w:themeColor="accent1" w:themeShade="BF"/>
    </w:rPr>
  </w:style>
  <w:style w:type="character" w:styleId="IntenseReference">
    <w:name w:val="Intense Reference"/>
    <w:basedOn w:val="DefaultParagraphFont"/>
    <w:uiPriority w:val="32"/>
    <w:qFormat/>
    <w:rsid w:val="00ED21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5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Hagan</dc:creator>
  <cp:keywords/>
  <dc:description/>
  <cp:lastModifiedBy>Joan Hagan</cp:lastModifiedBy>
  <cp:revision>8</cp:revision>
  <dcterms:created xsi:type="dcterms:W3CDTF">2025-05-02T18:14:00Z</dcterms:created>
  <dcterms:modified xsi:type="dcterms:W3CDTF">2025-05-12T21:09:00Z</dcterms:modified>
</cp:coreProperties>
</file>